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7D" w:rsidRDefault="00C4417D" w:rsidP="00C4417D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контрольно-измерительных материалов</w:t>
      </w:r>
    </w:p>
    <w:p w:rsidR="00C4417D" w:rsidRDefault="00C4417D" w:rsidP="00C4417D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 в 9классе</w:t>
      </w:r>
    </w:p>
    <w:p w:rsidR="00C4417D" w:rsidRDefault="00C4417D" w:rsidP="00C4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полугодие 2021/2022 учебного года</w:t>
      </w:r>
    </w:p>
    <w:p w:rsidR="00C4417D" w:rsidRDefault="00C4417D" w:rsidP="00C44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17D" w:rsidRDefault="00C4417D" w:rsidP="00C4417D">
      <w:pPr>
        <w:pStyle w:val="a7"/>
        <w:spacing w:before="0" w:beforeAutospacing="0" w:after="0" w:afterAutospacing="0"/>
        <w:jc w:val="center"/>
      </w:pPr>
    </w:p>
    <w:p w:rsidR="00C4417D" w:rsidRDefault="00C4417D" w:rsidP="00C4417D">
      <w:pPr>
        <w:pStyle w:val="a7"/>
        <w:spacing w:before="0" w:beforeAutospacing="0" w:after="0" w:afterAutospacing="0"/>
        <w:jc w:val="center"/>
      </w:pPr>
      <w:r>
        <w:t>СПЕЦИФИКАЦИЯ</w:t>
      </w:r>
    </w:p>
    <w:p w:rsidR="00C4417D" w:rsidRPr="00553649" w:rsidRDefault="00C4417D" w:rsidP="00C4417D">
      <w:pPr>
        <w:pStyle w:val="a7"/>
        <w:spacing w:before="0" w:beforeAutospacing="0" w:after="0" w:afterAutospacing="0"/>
        <w:rPr>
          <w:b/>
        </w:rPr>
      </w:pPr>
      <w:r w:rsidRPr="00553649">
        <w:rPr>
          <w:b/>
        </w:rPr>
        <w:t>1.Назначение.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 xml:space="preserve">контрольной работы по биологии для </w:t>
      </w:r>
      <w:proofErr w:type="gramStart"/>
      <w:r w:rsidRPr="00553649">
        <w:t>обучающихся</w:t>
      </w:r>
      <w:proofErr w:type="gramEnd"/>
      <w:r w:rsidRPr="00553649">
        <w:t xml:space="preserve"> 9 класса. 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 xml:space="preserve">УМК: Пономарева И.Н., Корнилова О.А., Чернова под ред. </w:t>
      </w:r>
      <w:proofErr w:type="spellStart"/>
      <w:r w:rsidRPr="00553649">
        <w:t>Пономарѐвой</w:t>
      </w:r>
      <w:proofErr w:type="spellEnd"/>
      <w:r w:rsidRPr="00553649">
        <w:t xml:space="preserve"> И.Н.. – М.</w:t>
      </w:r>
      <w:proofErr w:type="gramStart"/>
      <w:r w:rsidRPr="00553649">
        <w:t xml:space="preserve"> :</w:t>
      </w:r>
      <w:proofErr w:type="gramEnd"/>
      <w:r w:rsidRPr="00553649">
        <w:t xml:space="preserve"> </w:t>
      </w:r>
      <w:proofErr w:type="spellStart"/>
      <w:r w:rsidRPr="00553649">
        <w:t>Вентана</w:t>
      </w:r>
      <w:proofErr w:type="spellEnd"/>
      <w:r w:rsidRPr="00553649">
        <w:t xml:space="preserve">-Граф. 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 xml:space="preserve">Административная контрольная работа по биологии за 1 полугодие  9 класс 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 xml:space="preserve">Тема: Полугодовая контрольная работа. 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 xml:space="preserve">Цель: проверить уровень усвоения знаний по предмету «Биология»  за 1 полугодие 9 класса. </w:t>
      </w:r>
    </w:p>
    <w:p w:rsidR="00C4417D" w:rsidRPr="00553649" w:rsidRDefault="00C4417D" w:rsidP="00C4417D">
      <w:pPr>
        <w:pStyle w:val="a7"/>
        <w:spacing w:before="0" w:beforeAutospacing="0" w:after="0" w:afterAutospacing="0"/>
        <w:rPr>
          <w:b/>
        </w:rPr>
      </w:pPr>
      <w:r w:rsidRPr="00553649">
        <w:rPr>
          <w:b/>
        </w:rPr>
        <w:t xml:space="preserve">2.Структура контрольной работы: 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>Контрольная работа состоит из 11 заданий базового уровня и среднего уровня и 2 задания повышенного уровня (зада</w:t>
      </w:r>
      <w:r>
        <w:t>ние второй части ОГЭ</w:t>
      </w:r>
      <w:r w:rsidRPr="00553649">
        <w:t>)</w:t>
      </w:r>
      <w:proofErr w:type="gramStart"/>
      <w:r w:rsidRPr="00553649">
        <w:t xml:space="preserve"> .</w:t>
      </w:r>
      <w:proofErr w:type="gramEnd"/>
    </w:p>
    <w:p w:rsidR="00C4417D" w:rsidRPr="00553649" w:rsidRDefault="00C4417D" w:rsidP="00C44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649">
        <w:rPr>
          <w:rFonts w:ascii="Times New Roman" w:hAnsi="Times New Roman" w:cs="Times New Roman"/>
          <w:sz w:val="24"/>
          <w:szCs w:val="24"/>
        </w:rPr>
        <w:t>На выполнение работы отводится 40 минут</w:t>
      </w:r>
    </w:p>
    <w:p w:rsidR="00C4417D" w:rsidRPr="00553649" w:rsidRDefault="00C4417D" w:rsidP="00C4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rPr>
          <w:b/>
          <w:bCs/>
        </w:rPr>
        <w:t>Ответы по биологии в 9 классе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>Вариант 1</w:t>
      </w:r>
    </w:p>
    <w:p w:rsidR="00C4417D" w:rsidRPr="00553649" w:rsidRDefault="00C4417D" w:rsidP="00C441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>Ключ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356"/>
        <w:gridCol w:w="1356"/>
      </w:tblGrid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22312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Задание № 12. Оценивается 3 баллами.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Правильный ответ должен содержать следующие элементы: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Ответ на первый вопрос: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1) различия в данных могут быть вызваны ошибками в измерениях или статистической погрешностью.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 xml:space="preserve">Ответ на второй вопрос. 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2) с возрастанием освещённости интенсивность фотосинтеза увеличивается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Ответ на третий вопрос.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3) температурный фактор, ИЛИ количество углекислого газа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> 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rPr>
          <w:i/>
          <w:iCs/>
        </w:rPr>
        <w:t>Примечание.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 xml:space="preserve">Влияние </w:t>
      </w:r>
      <w:r w:rsidRPr="00553649">
        <w:rPr>
          <w:b/>
          <w:bCs/>
        </w:rPr>
        <w:t>температуры</w:t>
      </w:r>
      <w:r w:rsidRPr="00553649">
        <w:t xml:space="preserve"> на процесс фотосинтеза находится в зависимости от интенсивности освещения. При низкой освещенности фотосинтез от температуры не зависит. Следовательно, при низком уровне освещенности фотосинтез идет с одинаковой </w:t>
      </w:r>
      <w:r w:rsidRPr="00553649">
        <w:lastRenderedPageBreak/>
        <w:t>скоростью при температуре 15 и 25. Это связано с тем, что при низкой освещенности интенсивность фотосинтеза ограничивается скоростью световых реакций.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 xml:space="preserve">Температурные пределы, в которых возможно осуществление процессов фотосинтеза, различны для разных растений. Понижение температуры ведет к уменьшению активности ферментов, участвующих в </w:t>
      </w:r>
      <w:proofErr w:type="spellStart"/>
      <w:r w:rsidRPr="00553649">
        <w:t>темновых</w:t>
      </w:r>
      <w:proofErr w:type="spellEnd"/>
      <w:r w:rsidRPr="00553649">
        <w:t xml:space="preserve"> реакциях. Оптимальная температура для большинства растений средней полосы составляет примерно 20 – 25</w:t>
      </w:r>
      <w:proofErr w:type="gramStart"/>
      <w:r w:rsidRPr="00553649">
        <w:t xml:space="preserve"> °С</w:t>
      </w:r>
      <w:proofErr w:type="gramEnd"/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> 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rPr>
          <w:b/>
          <w:bCs/>
        </w:rPr>
        <w:t>Углекислый газ</w:t>
      </w:r>
      <w:r w:rsidRPr="00553649">
        <w:t xml:space="preserve"> из атмосферы поступает через устьица к зеленым клеткам, где используется для синтеза органических соединений.</w:t>
      </w:r>
    </w:p>
    <w:p w:rsidR="00C4417D" w:rsidRPr="00553649" w:rsidRDefault="00C4417D" w:rsidP="00C44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649">
        <w:rPr>
          <w:rFonts w:ascii="Times New Roman" w:hAnsi="Times New Roman" w:cs="Times New Roman"/>
          <w:b/>
          <w:bCs/>
          <w:sz w:val="24"/>
          <w:szCs w:val="24"/>
        </w:rPr>
        <w:t>Критерии проверки:</w:t>
      </w:r>
    </w:p>
    <w:tbl>
      <w:tblPr>
        <w:tblStyle w:val="a6"/>
        <w:tblW w:w="3600" w:type="pct"/>
        <w:tblLook w:val="04A0" w:firstRow="1" w:lastRow="0" w:firstColumn="1" w:lastColumn="0" w:noHBand="0" w:noVBand="1"/>
      </w:tblPr>
      <w:tblGrid>
        <w:gridCol w:w="5939"/>
        <w:gridCol w:w="952"/>
      </w:tblGrid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Правильный ответ содержит все перечисленные элементы при отсутствии биологических ошибок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два из названных выше аргумента, не содержит биологических ошибок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>ИЛИ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>Ответ содержит три перечисленных элемента при наличии неточностей или негрубых биологических ошибок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один из названных выше аргументов, не содержит биологических ошибок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>ИЛИ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 xml:space="preserve">Ответ </w:t>
            </w:r>
            <w:proofErr w:type="spellStart"/>
            <w:r w:rsidRPr="00553649">
              <w:t>вклюает</w:t>
            </w:r>
            <w:proofErr w:type="spellEnd"/>
            <w:r w:rsidRPr="00553649">
              <w:t xml:space="preserve"> два названных выше аргумента, но содержит негрубые биологические ошибки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один любой из названных выше аргументов, но содержит биологические ошибки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>ИЛИ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>Ответ неправильный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>* Задание №13 оценивается 3 баллами.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1) Количество жиров в ужине рассчитывается как сумма количества жиров в каждом из блюд: 15 г + 12 г + 0 г = 27 г.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2) Да. Согласно норме, ужин Павла должен был содержать 3100 ккал  ·  0,18 = 558 ккал. В ужине Павла содержится 355 ккал + 225 ккал + 170 ккал = 750 ккал, что значит, что Павел употребил достаточно калорий на ужин.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 xml:space="preserve">3) При неограниченном потреблении </w:t>
      </w:r>
      <w:proofErr w:type="spellStart"/>
      <w:r w:rsidRPr="00553649">
        <w:t>фастфуда</w:t>
      </w:r>
      <w:proofErr w:type="spellEnd"/>
      <w:r w:rsidRPr="00553649">
        <w:t xml:space="preserve"> может развиваться, например, ожирение. Питание </w:t>
      </w:r>
      <w:proofErr w:type="spellStart"/>
      <w:r w:rsidRPr="00553649">
        <w:t>фастфудом</w:t>
      </w:r>
      <w:proofErr w:type="spellEnd"/>
      <w:r w:rsidRPr="00553649">
        <w:t xml:space="preserve"> является несбалансированным по содержанию питательных веществ, что вызывает нарушения в метаболизме.</w:t>
      </w:r>
    </w:p>
    <w:p w:rsidR="00C4417D" w:rsidRPr="00553649" w:rsidRDefault="00C4417D" w:rsidP="00C44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649">
        <w:rPr>
          <w:rFonts w:ascii="Times New Roman" w:hAnsi="Times New Roman" w:cs="Times New Roman"/>
          <w:b/>
          <w:bCs/>
          <w:sz w:val="24"/>
          <w:szCs w:val="24"/>
        </w:rPr>
        <w:t>Критерии проверки:</w:t>
      </w:r>
    </w:p>
    <w:tbl>
      <w:tblPr>
        <w:tblStyle w:val="a6"/>
        <w:tblW w:w="3600" w:type="pct"/>
        <w:tblLook w:val="04A0" w:firstRow="1" w:lastRow="0" w:firstColumn="1" w:lastColumn="0" w:noHBand="0" w:noVBand="1"/>
      </w:tblPr>
      <w:tblGrid>
        <w:gridCol w:w="5939"/>
        <w:gridCol w:w="952"/>
      </w:tblGrid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в себя два из названных выше элементов и не содержит биологических ошибок, ИЛИ ответ включает в себя три названных выше элемента, но содержит биологические ошибки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в себя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  <w:rPr>
          <w:b/>
        </w:rPr>
      </w:pPr>
      <w:r w:rsidRPr="00553649">
        <w:rPr>
          <w:b/>
        </w:rPr>
        <w:t>Вариант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090"/>
        <w:gridCol w:w="1313"/>
      </w:tblGrid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11425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417D" w:rsidRPr="00553649" w:rsidRDefault="00C4417D" w:rsidP="00C4417D">
      <w:pPr>
        <w:pStyle w:val="a7"/>
        <w:spacing w:before="0" w:beforeAutospacing="0" w:after="0" w:afterAutospacing="0"/>
        <w:rPr>
          <w:b/>
        </w:rPr>
      </w:pP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Задание № 12. Оценивается 3 баллами.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1) Устьица нужны для испарения воды и газообмена с окружающей средой.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2) У злаков — пшеницы и овса. Их листья расположены вертикально, а не плоско по отношению к солнечным лучам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3) Кувшинка — водное растение, у которого листья соприкасаются нижней стороной с водой. Испарение происходит через поверхность листа</w:t>
      </w:r>
    </w:p>
    <w:p w:rsidR="00C4417D" w:rsidRPr="00553649" w:rsidRDefault="00C4417D" w:rsidP="00C44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649">
        <w:rPr>
          <w:rFonts w:ascii="Times New Roman" w:hAnsi="Times New Roman" w:cs="Times New Roman"/>
          <w:b/>
          <w:bCs/>
          <w:sz w:val="24"/>
          <w:szCs w:val="24"/>
        </w:rPr>
        <w:t>Критерии проверки:</w:t>
      </w:r>
    </w:p>
    <w:tbl>
      <w:tblPr>
        <w:tblStyle w:val="a6"/>
        <w:tblW w:w="3600" w:type="pct"/>
        <w:tblLook w:val="04A0" w:firstRow="1" w:lastRow="0" w:firstColumn="1" w:lastColumn="0" w:noHBand="0" w:noVBand="1"/>
      </w:tblPr>
      <w:tblGrid>
        <w:gridCol w:w="5939"/>
        <w:gridCol w:w="952"/>
      </w:tblGrid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Правильный ответ содержит все перечисленные элементы при отсутствии биологических ошибок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два из названных выше аргумента, не содержит биологических ошибок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>ИЛИ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>Ответ содержит три перечисленных элемента при наличии неточностей или негрубых биологических ошибок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один из названных выше аргументов, не содержит биологических ошибок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>ИЛИ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 xml:space="preserve">Ответ </w:t>
            </w:r>
            <w:proofErr w:type="spellStart"/>
            <w:r w:rsidRPr="00553649">
              <w:t>вклюает</w:t>
            </w:r>
            <w:proofErr w:type="spellEnd"/>
            <w:r w:rsidRPr="00553649">
              <w:t xml:space="preserve"> два названных выше аргумента, но содержит негрубые биологические ошибки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один любой из названных выше аргументов, но содержит биологические ошибки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>ИЛИ</w:t>
            </w:r>
          </w:p>
          <w:p w:rsidR="00C4417D" w:rsidRPr="00553649" w:rsidRDefault="00C4417D" w:rsidP="00085E26">
            <w:pPr>
              <w:pStyle w:val="a7"/>
              <w:spacing w:before="0" w:beforeAutospacing="0" w:after="0" w:afterAutospacing="0"/>
            </w:pPr>
            <w:r w:rsidRPr="00553649">
              <w:t>Ответ неправильный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>* Задание №13 оценивается 3 баллами.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1. Содержание белков в школьном обеде 20,3 г или 20 г.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2. Необходимо дополнительно 2229,5 ккал или 2230 ккал.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3. Структурная (входят в состав тканевой жидкости, обеспечивают связь клеток в тканях и т. п.);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ИЛИ каталитическая (ферментативная) (ускоряют реакции в организме);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 xml:space="preserve">ИЛИ </w:t>
      </w:r>
      <w:proofErr w:type="gramStart"/>
      <w:r w:rsidRPr="00553649">
        <w:t>регуляторная</w:t>
      </w:r>
      <w:proofErr w:type="gramEnd"/>
      <w:r w:rsidRPr="00553649">
        <w:t xml:space="preserve"> (сигнальные молекулы, гормоны);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lastRenderedPageBreak/>
        <w:t xml:space="preserve">ИЛИ </w:t>
      </w:r>
      <w:proofErr w:type="gramStart"/>
      <w:r w:rsidRPr="00553649">
        <w:t>рецепторная</w:t>
      </w:r>
      <w:proofErr w:type="gramEnd"/>
      <w:r w:rsidRPr="00553649">
        <w:t xml:space="preserve"> (клеточные рецепторы, родопсин);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 xml:space="preserve">ИЛИ </w:t>
      </w:r>
      <w:proofErr w:type="gramStart"/>
      <w:r w:rsidRPr="00553649">
        <w:t>транспортная</w:t>
      </w:r>
      <w:proofErr w:type="gramEnd"/>
      <w:r w:rsidRPr="00553649">
        <w:t xml:space="preserve"> (перенос веществ, гемоглобин);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 xml:space="preserve">ИЛИ </w:t>
      </w:r>
      <w:proofErr w:type="gramStart"/>
      <w:r w:rsidRPr="00553649">
        <w:t>защитная</w:t>
      </w:r>
      <w:proofErr w:type="gramEnd"/>
      <w:r w:rsidRPr="00553649">
        <w:t xml:space="preserve"> (антитела иммунитета, иммуноглобулины);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 xml:space="preserve">ИЛИ </w:t>
      </w:r>
      <w:proofErr w:type="gramStart"/>
      <w:r w:rsidRPr="00553649">
        <w:t>двигательная</w:t>
      </w:r>
      <w:proofErr w:type="gramEnd"/>
      <w:r w:rsidRPr="00553649">
        <w:t xml:space="preserve"> (сократительная) (актин и миозин в мышечных волокнах).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t> 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  <w:r w:rsidRPr="00553649">
        <w:rPr>
          <w:i/>
          <w:iCs/>
        </w:rPr>
        <w:t>Примечание</w:t>
      </w:r>
      <w:r w:rsidRPr="00553649">
        <w:t xml:space="preserve"> (как произвести расчеты - Совет: лучше указывать полный ответ с расчетом):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 xml:space="preserve">Меню: борщ из свежей капусты с картофелем; котлета </w:t>
      </w:r>
      <w:proofErr w:type="gramStart"/>
      <w:r w:rsidRPr="00553649">
        <w:t>мясная</w:t>
      </w:r>
      <w:proofErr w:type="gramEnd"/>
      <w:r w:rsidRPr="00553649">
        <w:t xml:space="preserve"> рубленная с гарниром из отварных макарон, чай с сахаром и кусочек ржаного хлеба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1) Белков: 1,8+9,2+5,4+0+3,9 = 20,3 г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 xml:space="preserve">2) </w:t>
      </w:r>
      <w:proofErr w:type="spellStart"/>
      <w:r w:rsidRPr="00553649">
        <w:t>Энергозатраты</w:t>
      </w:r>
      <w:proofErr w:type="spellEnd"/>
      <w:r w:rsidRPr="00553649">
        <w:t xml:space="preserve"> Марии в сутки - 13 лет - находим в первой таблице - вторая строка 2900.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Получила с пищей: 92,3 + 155,6 + 218,9 + 68,0+ 135,7 = 670,5 ккал</w:t>
      </w:r>
    </w:p>
    <w:p w:rsidR="00C4417D" w:rsidRPr="00553649" w:rsidRDefault="00C4417D" w:rsidP="00C4417D">
      <w:pPr>
        <w:pStyle w:val="leftmargin"/>
        <w:spacing w:before="0" w:beforeAutospacing="0" w:after="0" w:afterAutospacing="0"/>
      </w:pPr>
      <w:r w:rsidRPr="00553649">
        <w:t>Необходимо еще: 2900 - 670,5= 2229,5 ккал (2230 ккал)</w:t>
      </w:r>
    </w:p>
    <w:p w:rsidR="00C4417D" w:rsidRPr="00553649" w:rsidRDefault="00C4417D" w:rsidP="00C44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649">
        <w:rPr>
          <w:rFonts w:ascii="Times New Roman" w:hAnsi="Times New Roman" w:cs="Times New Roman"/>
          <w:b/>
          <w:bCs/>
          <w:sz w:val="24"/>
          <w:szCs w:val="24"/>
        </w:rPr>
        <w:t>Критерии проверки:</w:t>
      </w:r>
    </w:p>
    <w:tbl>
      <w:tblPr>
        <w:tblStyle w:val="a6"/>
        <w:tblW w:w="3600" w:type="pct"/>
        <w:tblLook w:val="04A0" w:firstRow="1" w:lastRow="0" w:firstColumn="1" w:lastColumn="0" w:noHBand="0" w:noVBand="1"/>
      </w:tblPr>
      <w:tblGrid>
        <w:gridCol w:w="5939"/>
        <w:gridCol w:w="952"/>
      </w:tblGrid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в себя два из названных выше элементов и не содержит биологических ошибок, ИЛИ ответ включает в себя три названных выше элемента, но содержит биологические ошибки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включает в себя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Оценки: всего 15  баллов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«5» - 15 – 13 баллов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«4» - 12 – 8 баллов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«3» - 7 – 5 баллов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«2» - меньше 4 баллов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Default="00C4417D" w:rsidP="00C4417D">
      <w:pPr>
        <w:pStyle w:val="a7"/>
        <w:spacing w:before="0" w:beforeAutospacing="0" w:after="0" w:afterAutospacing="0"/>
      </w:pPr>
    </w:p>
    <w:p w:rsidR="00C4417D" w:rsidRDefault="00C4417D" w:rsidP="00C4417D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 контрольно-измерительных материалов</w:t>
      </w:r>
    </w:p>
    <w:p w:rsidR="00C4417D" w:rsidRDefault="00C4417D" w:rsidP="00C4417D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биологии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</w:p>
    <w:p w:rsidR="00C4417D" w:rsidRDefault="00C4417D" w:rsidP="00C4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полугодие 2021/2022 учебного года</w:t>
      </w: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Pr="00553649" w:rsidRDefault="00C4417D" w:rsidP="00C4417D">
      <w:pPr>
        <w:pStyle w:val="a7"/>
        <w:spacing w:before="0" w:beforeAutospacing="0" w:after="0" w:afterAutospacing="0"/>
        <w:jc w:val="center"/>
      </w:pPr>
      <w:r w:rsidRPr="00553649">
        <w:rPr>
          <w:b/>
          <w:bCs/>
        </w:rPr>
        <w:t>Вариант 1</w:t>
      </w:r>
      <w:r w:rsidRPr="00553649">
        <w:t xml:space="preserve">   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553649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 какого органоида отличает клетки растений от клеток животных?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центральная вакуоль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2) ядро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3) аппарат </w:t>
      </w:r>
      <w:proofErr w:type="spellStart"/>
      <w:r w:rsidRPr="00553649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4) эндоплазматическая сеть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>В лизосомах происходит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"/>
        <w:gridCol w:w="440"/>
        <w:gridCol w:w="8810"/>
      </w:tblGrid>
      <w:tr w:rsidR="00C4417D" w:rsidRPr="00553649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белков</w:t>
            </w:r>
          </w:p>
        </w:tc>
      </w:tr>
      <w:tr w:rsidR="00C4417D" w:rsidRPr="00553649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расщепление органических веществ</w:t>
            </w:r>
          </w:p>
        </w:tc>
      </w:tr>
      <w:tr w:rsidR="00C4417D" w:rsidRPr="00553649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</w:t>
            </w:r>
          </w:p>
        </w:tc>
      </w:tr>
      <w:tr w:rsidR="00C4417D" w:rsidRPr="00553649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глюкозы</w:t>
            </w:r>
          </w:p>
        </w:tc>
      </w:tr>
    </w:tbl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Каково отличие высших грибов </w:t>
      </w:r>
      <w:proofErr w:type="gramStart"/>
      <w:r w:rsidRPr="0055364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 низших?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У них мицелий разделён на отдельные клетки.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2) Они бывают только сапрофитами.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3) У них клетки не имеют клеточной стенки.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4) Они не образуют плодовое тело.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По способу питания молочнокислые бактерии относят </w:t>
      </w:r>
      <w:proofErr w:type="gramStart"/>
      <w:r w:rsidRPr="0055364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бактериям-</w:t>
      </w:r>
      <w:proofErr w:type="spellStart"/>
      <w:r w:rsidRPr="00553649">
        <w:rPr>
          <w:rFonts w:ascii="Times New Roman" w:eastAsia="Times New Roman" w:hAnsi="Times New Roman" w:cs="Times New Roman"/>
          <w:sz w:val="24"/>
          <w:szCs w:val="24"/>
        </w:rPr>
        <w:t>сапротрофам</w:t>
      </w:r>
      <w:proofErr w:type="spellEnd"/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2) бактериям-паразитам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3) фотосинтезирующим бактериям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4) автотрофным бактериям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>Почка — это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конус нарастания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2) зачаточный побег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3) зачаточное растение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4) пазуха листа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Голосеменные растения, в отличие от </w:t>
      </w:r>
      <w:proofErr w:type="gramStart"/>
      <w:r w:rsidRPr="00553649">
        <w:rPr>
          <w:rFonts w:ascii="Times New Roman" w:eastAsia="Times New Roman" w:hAnsi="Times New Roman" w:cs="Times New Roman"/>
          <w:sz w:val="24"/>
          <w:szCs w:val="24"/>
        </w:rPr>
        <w:t>покрытосеменных</w:t>
      </w:r>
      <w:proofErr w:type="gramEnd"/>
      <w:r w:rsidRPr="00553649">
        <w:rPr>
          <w:rFonts w:ascii="Times New Roman" w:eastAsia="Times New Roman" w:hAnsi="Times New Roman" w:cs="Times New Roman"/>
          <w:sz w:val="24"/>
          <w:szCs w:val="24"/>
        </w:rPr>
        <w:t>, имеют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плоды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2) семена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3) шишки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4) листья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553649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proofErr w:type="gramEnd"/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 какого класса хордовых газообмен происходит не только в лёгких?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Земноводные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2) Рептилии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3) Птицы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4) Млекопитающие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>Чем покрыто снаружи тело свободноживущих плоских червей?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клетками, на которые не действуют пищеварительные ферменты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lastRenderedPageBreak/>
        <w:t>2) более плотным слоем цитоплазмы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3) известковой раковиной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4) удлинёнными клетками с ресничками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>Какая из движущих сил эволюции человека имеет биологическую природу?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абстрактное мышление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2) членораздельная речь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3) способность создавать орудия труда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4) естественный отбор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Связь плода человека с матерью осуществляется непосредственно </w:t>
      </w:r>
      <w:proofErr w:type="gramStart"/>
      <w:r w:rsidRPr="00553649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"/>
        <w:gridCol w:w="440"/>
        <w:gridCol w:w="8810"/>
      </w:tblGrid>
      <w:tr w:rsidR="00C4417D" w:rsidRPr="00553649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внутреннюю стенку матки</w:t>
            </w:r>
          </w:p>
        </w:tc>
      </w:tr>
      <w:tr w:rsidR="00C4417D" w:rsidRPr="00553649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соединённые между собой сосуды матери и плода</w:t>
            </w:r>
          </w:p>
        </w:tc>
      </w:tr>
      <w:tr w:rsidR="00C4417D" w:rsidRPr="00553649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плаценту и пуповину плода</w:t>
            </w:r>
          </w:p>
        </w:tc>
      </w:tr>
      <w:tr w:rsidR="00C4417D" w:rsidRPr="00553649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553649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соединённые между собой пищеварительную и дыхательную системы матери и плода</w:t>
            </w:r>
          </w:p>
        </w:tc>
      </w:tr>
    </w:tbl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6" name="Прямоугольник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9J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gKvS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>У членистоногих существует несколько основных морфологических признаков, по которым их делят на крупные таксономические группы.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36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F9BF41" wp14:editId="702AD67C">
            <wp:extent cx="2343150" cy="1866900"/>
            <wp:effectExtent l="19050" t="0" r="0" b="0"/>
            <wp:docPr id="10" name="Рисунок 9" descr="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>A. Расчленённость тела: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тело состоит из большого числа одинаковых члеников,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2) тело делится на несколько чётко различимых отделов (</w:t>
      </w:r>
      <w:proofErr w:type="spellStart"/>
      <w:r w:rsidRPr="00553649">
        <w:rPr>
          <w:rFonts w:ascii="Times New Roman" w:eastAsia="Times New Roman" w:hAnsi="Times New Roman" w:cs="Times New Roman"/>
          <w:sz w:val="24"/>
          <w:szCs w:val="24"/>
        </w:rPr>
        <w:t>тагм</w:t>
      </w:r>
      <w:proofErr w:type="spellEnd"/>
      <w:r w:rsidRPr="0055364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>Б. Количество крупных отделов (</w:t>
      </w:r>
      <w:proofErr w:type="spellStart"/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>тагм</w:t>
      </w:r>
      <w:proofErr w:type="spellEnd"/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553649">
        <w:rPr>
          <w:rFonts w:ascii="Times New Roman" w:eastAsia="Times New Roman" w:hAnsi="Times New Roman" w:cs="Times New Roman"/>
          <w:sz w:val="24"/>
          <w:szCs w:val="24"/>
        </w:rPr>
        <w:t>тагм</w:t>
      </w:r>
      <w:proofErr w:type="spellEnd"/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 нет,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2) две </w:t>
      </w:r>
      <w:proofErr w:type="spellStart"/>
      <w:r w:rsidRPr="00553649">
        <w:rPr>
          <w:rFonts w:ascii="Times New Roman" w:eastAsia="Times New Roman" w:hAnsi="Times New Roman" w:cs="Times New Roman"/>
          <w:sz w:val="24"/>
          <w:szCs w:val="24"/>
        </w:rPr>
        <w:t>тагмы</w:t>
      </w:r>
      <w:proofErr w:type="spellEnd"/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 (головогрудь и брюшко),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3) три </w:t>
      </w:r>
      <w:proofErr w:type="spellStart"/>
      <w:r w:rsidRPr="00553649">
        <w:rPr>
          <w:rFonts w:ascii="Times New Roman" w:eastAsia="Times New Roman" w:hAnsi="Times New Roman" w:cs="Times New Roman"/>
          <w:sz w:val="24"/>
          <w:szCs w:val="24"/>
        </w:rPr>
        <w:t>тагмы</w:t>
      </w:r>
      <w:proofErr w:type="spellEnd"/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 (голова, грудь и брюшко).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По количеству ходильных конечностей (конечностей на грудном сегменте), включая </w:t>
      </w:r>
      <w:proofErr w:type="gramStart"/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>видоизменённые</w:t>
      </w:r>
      <w:proofErr w:type="gramEnd"/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три пары,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2) четыре пары,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3) пять пар,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4) больше пяти пар.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По устройству глаз: 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есть два сложных (фасеточных) глаза,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2) есть несколько простых глаз.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По наличию крыльев: 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крылья есть,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lastRenderedPageBreak/>
        <w:t>2) крыльев нет.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Внимательно рассмотрите картинку и определите, какие признаки (по приведённой выше классификации) у приведённого на рисунке животного.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4417D" w:rsidRPr="00553649" w:rsidTr="00085E26">
        <w:tc>
          <w:tcPr>
            <w:tcW w:w="675" w:type="dxa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4417D" w:rsidRPr="00553649" w:rsidTr="00085E26">
        <w:trPr>
          <w:trHeight w:val="210"/>
        </w:trPr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>Пользуясь таблицей «Зависимость интенсивности фотосинтеза от освещённости», в которую учёный записал результаты своих опытов, ответьте на следующие вопросы</w:t>
      </w:r>
      <w:proofErr w:type="gramStart"/>
      <w:r w:rsidRPr="005536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364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 знаниями из курса биологии, ответьте на следующие вопросы.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0"/>
        <w:gridCol w:w="1421"/>
        <w:gridCol w:w="1421"/>
        <w:gridCol w:w="1421"/>
        <w:gridCol w:w="1778"/>
      </w:tblGrid>
      <w:tr w:rsidR="00C4417D" w:rsidRPr="00553649" w:rsidTr="00085E26">
        <w:tc>
          <w:tcPr>
            <w:tcW w:w="0" w:type="auto"/>
            <w:vMerge w:val="restart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Интенсивность света (в свечах)</w:t>
            </w:r>
          </w:p>
        </w:tc>
        <w:tc>
          <w:tcPr>
            <w:tcW w:w="0" w:type="auto"/>
            <w:gridSpan w:val="4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поглощенного углекислого газа за 1 мин. (в см</w:t>
            </w: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4417D" w:rsidRPr="00553649" w:rsidTr="00085E26">
        <w:tc>
          <w:tcPr>
            <w:tcW w:w="0" w:type="auto"/>
            <w:vMerge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1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2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3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Чем можно объяснить, что данные, полученные в трёх сериях опытов, несколько отличаются?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2) Как зависит интенсивность фотосинтеза от освещённости?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3) Какой ещё один фактор, кроме освещённости, который влияет на интенсивность фотосинтеза у растений, Вы можете привести?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*13. </w:t>
      </w: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Павел решил поужинать в Макдональдсе. Он взял </w:t>
      </w:r>
      <w:proofErr w:type="spellStart"/>
      <w:r w:rsidRPr="00553649">
        <w:rPr>
          <w:rFonts w:ascii="Times New Roman" w:eastAsia="Times New Roman" w:hAnsi="Times New Roman" w:cs="Times New Roman"/>
          <w:sz w:val="24"/>
          <w:szCs w:val="24"/>
        </w:rPr>
        <w:t>Чикен</w:t>
      </w:r>
      <w:proofErr w:type="spellEnd"/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49">
        <w:rPr>
          <w:rFonts w:ascii="Times New Roman" w:eastAsia="Times New Roman" w:hAnsi="Times New Roman" w:cs="Times New Roman"/>
          <w:sz w:val="24"/>
          <w:szCs w:val="24"/>
        </w:rPr>
        <w:t>Фреш</w:t>
      </w:r>
      <w:proofErr w:type="spellEnd"/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49">
        <w:rPr>
          <w:rFonts w:ascii="Times New Roman" w:eastAsia="Times New Roman" w:hAnsi="Times New Roman" w:cs="Times New Roman"/>
          <w:sz w:val="24"/>
          <w:szCs w:val="24"/>
        </w:rPr>
        <w:t>МакМаффин</w:t>
      </w:r>
      <w:proofErr w:type="spellEnd"/>
      <w:r w:rsidRPr="00553649">
        <w:rPr>
          <w:rFonts w:ascii="Times New Roman" w:eastAsia="Times New Roman" w:hAnsi="Times New Roman" w:cs="Times New Roman"/>
          <w:sz w:val="24"/>
          <w:szCs w:val="24"/>
        </w:rPr>
        <w:t>, маленькую порцию картофеля фри и «кока-колу».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1) Каково количество жиров в ужине Павла?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2) Достаточно ли </w:t>
      </w:r>
      <w:proofErr w:type="gramStart"/>
      <w:r w:rsidRPr="00553649">
        <w:rPr>
          <w:rFonts w:ascii="Times New Roman" w:eastAsia="Times New Roman" w:hAnsi="Times New Roman" w:cs="Times New Roman"/>
          <w:sz w:val="24"/>
          <w:szCs w:val="24"/>
        </w:rPr>
        <w:t>ккал</w:t>
      </w:r>
      <w:proofErr w:type="gramEnd"/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 потребил Павел во время ужина от суточной нормы, если за день с едой он получил 3100 ккал, что соответствует его возрасту?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 xml:space="preserve">3) Назовите одно из заболеваний, которые могут развиться при неограниченном потреблении </w:t>
      </w:r>
      <w:proofErr w:type="spellStart"/>
      <w:r w:rsidRPr="00553649">
        <w:rPr>
          <w:rFonts w:ascii="Times New Roman" w:eastAsia="Times New Roman" w:hAnsi="Times New Roman" w:cs="Times New Roman"/>
          <w:sz w:val="24"/>
          <w:szCs w:val="24"/>
        </w:rPr>
        <w:t>фастфуда</w:t>
      </w:r>
      <w:proofErr w:type="spellEnd"/>
      <w:r w:rsidRPr="0055364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1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энергетической и пищевой ценности продукции кафе быстрого питания</w:t>
      </w:r>
    </w:p>
    <w:p w:rsidR="00C4417D" w:rsidRPr="00553649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3500" w:type="pct"/>
        <w:tblLook w:val="04A0" w:firstRow="1" w:lastRow="0" w:firstColumn="1" w:lastColumn="0" w:noHBand="0" w:noVBand="1"/>
      </w:tblPr>
      <w:tblGrid>
        <w:gridCol w:w="1740"/>
        <w:gridCol w:w="1966"/>
        <w:gridCol w:w="893"/>
        <w:gridCol w:w="913"/>
        <w:gridCol w:w="1301"/>
      </w:tblGrid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Блюда и напитки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 ценность (</w:t>
            </w:r>
            <w:proofErr w:type="gramStart"/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 (г)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 (г)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 (г)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Двойной </w:t>
            </w:r>
            <w:proofErr w:type="spellStart"/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МакМаффин</w:t>
            </w:r>
            <w:proofErr w:type="spellEnd"/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53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булочка, майонез, салат, помидор, сыр, свинина)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МакМаффин</w:t>
            </w:r>
            <w:proofErr w:type="spellEnd"/>
          </w:p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(булочка, майонез, </w:t>
            </w:r>
            <w:r w:rsidRPr="00553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салат, помидор, сыр, ветчина)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Чикен</w:t>
            </w:r>
            <w:proofErr w:type="spellEnd"/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Маффин</w:t>
            </w:r>
            <w:proofErr w:type="spellEnd"/>
          </w:p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(булочка, майонез, салат, помидор, сыр, курица)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Омлет с ветчиной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«Цезарь»</w:t>
            </w:r>
          </w:p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(курица, салат, майонез, гренки)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по-деревенски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порция картофеля фри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Мороженое с шоколадным наполнителем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Вафельный рожок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«Кока-Кола»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Апельсиновый сок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(две чайные ложки)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2</w:t>
      </w:r>
    </w:p>
    <w:p w:rsidR="00C4417D" w:rsidRPr="00553649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>Суточные нормы питания и энергетическая потребность детей и подростков</w:t>
      </w:r>
    </w:p>
    <w:p w:rsidR="00C4417D" w:rsidRPr="00553649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3500" w:type="pct"/>
        <w:tblLook w:val="04A0" w:firstRow="1" w:lastRow="0" w:firstColumn="1" w:lastColumn="0" w:noHBand="0" w:noVBand="1"/>
      </w:tblPr>
      <w:tblGrid>
        <w:gridCol w:w="1175"/>
        <w:gridCol w:w="1003"/>
        <w:gridCol w:w="963"/>
        <w:gridCol w:w="1379"/>
        <w:gridCol w:w="2180"/>
      </w:tblGrid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Возраст, лет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Белки, </w:t>
            </w:r>
            <w:proofErr w:type="gramStart"/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/кг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Жиры </w:t>
            </w:r>
            <w:proofErr w:type="gramStart"/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/кг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Энергетическая потребность, </w:t>
            </w:r>
            <w:proofErr w:type="gramStart"/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7−10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11−15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16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</w:tbl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3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Калорийности при четырехразовом питании (от общей калорийности в сутки)</w:t>
      </w:r>
    </w:p>
    <w:p w:rsidR="00C4417D" w:rsidRPr="00553649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4"/>
        <w:gridCol w:w="1922"/>
        <w:gridCol w:w="751"/>
        <w:gridCol w:w="843"/>
      </w:tblGrid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завтрак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4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553649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Энергозатраты</w:t>
      </w:r>
      <w:proofErr w:type="spellEnd"/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различных видах физической активности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3500" w:type="pct"/>
        <w:tblLook w:val="04A0" w:firstRow="1" w:lastRow="0" w:firstColumn="1" w:lastColumn="0" w:noHBand="0" w:noVBand="1"/>
      </w:tblPr>
      <w:tblGrid>
        <w:gridCol w:w="4489"/>
        <w:gridCol w:w="2211"/>
      </w:tblGrid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физической активности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 стоимость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- 5 км/ч;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езда на велосипеде - 10 км/ч; волейбол любительский; стрельба из лука;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байдарке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4,5 ккал/мин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- 5,5 км/ч;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езда на велосипеде - 13 км/ч;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5,5 ккал/мин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Ритмическая гимнастика;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- 6,5 км/ч;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езда на велосипеде - 16 км/ч;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каноэ - 6,5 км/ч;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верховая езда - быстрая рысь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6,5 ккал/мин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Роликовые коньки - 15 км/ч;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- 8 км/ч;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езда на велосипеде - 17,5 км/ч;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 - соревнования;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теннис - одиночный разряд;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лёгкий спуск с горы на лыжах: водные лыжи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7,5 ккал/мин</w:t>
            </w:r>
          </w:p>
        </w:tc>
      </w:tr>
      <w:tr w:rsidR="00C4417D" w:rsidRPr="00553649" w:rsidTr="00085E26"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трусцой;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езда на велосипеде - 19 км/ч; </w:t>
            </w:r>
          </w:p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энергичный спуск с горы на лыжах; баскетбол; хоккей с шайбой; футбол; игра с мячом в зале; ига в водное поло; колка дров; хоккей с шайбой</w:t>
            </w:r>
          </w:p>
        </w:tc>
        <w:tc>
          <w:tcPr>
            <w:tcW w:w="0" w:type="auto"/>
            <w:hideMark/>
          </w:tcPr>
          <w:p w:rsidR="00C4417D" w:rsidRPr="00553649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9">
              <w:rPr>
                <w:rFonts w:ascii="Times New Roman" w:eastAsia="Times New Roman" w:hAnsi="Times New Roman" w:cs="Times New Roman"/>
                <w:sz w:val="24"/>
                <w:szCs w:val="24"/>
              </w:rPr>
              <w:t>9,5 ккал/мин</w:t>
            </w:r>
          </w:p>
        </w:tc>
      </w:tr>
    </w:tbl>
    <w:p w:rsidR="00C4417D" w:rsidRPr="00553649" w:rsidRDefault="00C4417D" w:rsidP="00C4417D">
      <w:pPr>
        <w:pStyle w:val="a7"/>
        <w:spacing w:before="0" w:beforeAutospacing="0" w:after="0" w:afterAutospacing="0"/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Default="00C4417D" w:rsidP="00C4417D">
      <w:pPr>
        <w:pStyle w:val="a7"/>
        <w:spacing w:before="0" w:beforeAutospacing="0" w:after="0" w:afterAutospacing="0"/>
        <w:rPr>
          <w:b/>
          <w:bCs/>
        </w:rPr>
      </w:pPr>
    </w:p>
    <w:p w:rsidR="00C4417D" w:rsidRPr="00553649" w:rsidRDefault="00C4417D" w:rsidP="00C4417D">
      <w:pPr>
        <w:pStyle w:val="a7"/>
        <w:spacing w:before="0" w:beforeAutospacing="0" w:after="0" w:afterAutospacing="0"/>
      </w:pPr>
      <w:bookmarkStart w:id="0" w:name="_GoBack"/>
      <w:bookmarkEnd w:id="0"/>
      <w:r w:rsidRPr="00553649">
        <w:rPr>
          <w:b/>
          <w:bCs/>
        </w:rPr>
        <w:lastRenderedPageBreak/>
        <w:t>Вариант 2</w:t>
      </w:r>
      <w:r w:rsidRPr="00553649">
        <w:t xml:space="preserve">   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>Какой органоид обеспечивает накопление продуктов жизнедеятельности в растительной клетке?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1) вакуоль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2) рибосома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3) ядро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4) митохондрия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>Для возникновения мышечного сокращения необходимы ионы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"/>
        <w:gridCol w:w="440"/>
        <w:gridCol w:w="8810"/>
      </w:tblGrid>
      <w:tr w:rsidR="00C4417D" w:rsidRPr="0023329F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</w:t>
            </w:r>
          </w:p>
        </w:tc>
      </w:tr>
      <w:tr w:rsidR="00C4417D" w:rsidRPr="0023329F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</w:t>
            </w:r>
          </w:p>
        </w:tc>
      </w:tr>
      <w:tr w:rsidR="00C4417D" w:rsidRPr="0023329F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</w:t>
            </w:r>
          </w:p>
        </w:tc>
      </w:tr>
      <w:tr w:rsidR="00C4417D" w:rsidRPr="0023329F" w:rsidTr="00085E26">
        <w:trPr>
          <w:tblCellSpacing w:w="15" w:type="dxa"/>
        </w:trPr>
        <w:tc>
          <w:tcPr>
            <w:tcW w:w="6" w:type="dxa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4417D" w:rsidRPr="0023329F" w:rsidRDefault="00C4417D" w:rsidP="0008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</w:t>
            </w:r>
          </w:p>
        </w:tc>
      </w:tr>
    </w:tbl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>Для получения продуктов питания человек использует бактерии –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1) сернокислые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2) молочнокислые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3) гнилостные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4) нитрифицирующие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>Некоторые бактерии выживают в условиях вечной мерзлоты в виде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1) спор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2) вегетативных клеток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3) симбиоза с грибами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4) множественных колоний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>Какому числу кратно число частей цветка у растений семейства лилейные?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1) 3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2) 4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3) 5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4) 6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23329F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proofErr w:type="gramEnd"/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 какого органа цветковых растений играют решающую роль при их объединении в классы?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1) цветка 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2) плода 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3) семени 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4) стебля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>Кровь не выполняет функцию переноса газов у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1) осьминога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2) речного рака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3) камчатского краба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4) капустной белянки</w:t>
      </w:r>
    </w:p>
    <w:p w:rsidR="00C4417D" w:rsidRPr="00553649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5" name="Прямоугольник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C5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n3gu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>Определите по внешнему виду клюва попугая, чем он питается в естественной среде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 </w:t>
      </w:r>
      <w:r w:rsidRPr="005536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396F6C" wp14:editId="51746C55">
            <wp:extent cx="1485900" cy="1162050"/>
            <wp:effectExtent l="19050" t="0" r="0" b="0"/>
            <wp:docPr id="11" name="Рисунок 10" descr="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1) летающими насекомыми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2) мышевидными грызунами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3) твёрдыми плодами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4) зелёными побегами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>Какой из приведённых органов входит в состав системы органов дыхания?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1) гортань 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2) печень 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3) аорта 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4) селезёнка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>Что из перечисленного характерно для человека как представителя приматов?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1) наличие четырехкамерного сердца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2) дифференциация зубов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3) расположение глаз по бокам головы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4) вместо когтей ногти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Рассмотрите фотографию собаки породы </w:t>
      </w:r>
      <w:proofErr w:type="spellStart"/>
      <w:r w:rsidRPr="0023329F">
        <w:rPr>
          <w:rFonts w:ascii="Times New Roman" w:eastAsia="Times New Roman" w:hAnsi="Times New Roman" w:cs="Times New Roman"/>
          <w:sz w:val="24"/>
          <w:szCs w:val="24"/>
        </w:rPr>
        <w:t>бедлингтон</w:t>
      </w:r>
      <w:proofErr w:type="spellEnd"/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 терьер. Выберите характеристики, соответствующие её внешнему строению, по следующему плану: окрас собаки, форма головы, форма ушей, положение шеи, форма хвоста. При выполнении работы используйте линейку.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4" name="Прямоугольни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pf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0VUKX9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5536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0B785B" wp14:editId="131506F7">
            <wp:extent cx="3924300" cy="1681843"/>
            <wp:effectExtent l="19050" t="0" r="0" b="0"/>
            <wp:docPr id="12" name="Рисунок 11" descr="28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4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8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</w:rPr>
        <w:t>А) Окрас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3" name="Прямоугольник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+C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4UPg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5536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0A0E61" wp14:editId="7ED66DD6">
            <wp:extent cx="3457575" cy="2434735"/>
            <wp:effectExtent l="19050" t="0" r="9525" b="0"/>
            <wp:docPr id="13" name="Рисунок 12" descr="28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4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Б) Форма головы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2" name="Прямоугольни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Vk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+K3lZN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5536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BA3A94" wp14:editId="226619AF">
            <wp:extent cx="5219700" cy="3857625"/>
            <wp:effectExtent l="19050" t="0" r="0" b="0"/>
            <wp:docPr id="14" name="Рисунок 13" descr="28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4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</w:rPr>
        <w:t>В) Форма ушей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1" name="Прямоугольник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qU2g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zNKqlN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5536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3A23D5" wp14:editId="597D6A9C">
            <wp:extent cx="4714875" cy="2371725"/>
            <wp:effectExtent l="19050" t="0" r="9525" b="0"/>
            <wp:docPr id="16" name="Рисунок 15" descr="28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2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Г) Положение шеи </w:t>
      </w:r>
      <w:r w:rsidRPr="002332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(пунктирная линия, образующая угол с горизонтальной плоскостью, параллельна задней поверхности шеи и проходит через глаз)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" name="Прямоугольник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By2w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/6QHLbAgAAy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536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C6C90C" wp14:editId="7A1B8CB3">
            <wp:extent cx="4733925" cy="1285875"/>
            <wp:effectExtent l="19050" t="0" r="9525" b="0"/>
            <wp:docPr id="17" name="Рисунок 16" descr="28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</w:rPr>
        <w:t>Д) Форма хвоста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2FC8F2" wp14:editId="1F3C9B0C">
            <wp:extent cx="5448300" cy="3810000"/>
            <wp:effectExtent l="19050" t="0" r="0" b="0"/>
            <wp:docPr id="18" name="Рисунок 17" descr="28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5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4417D" w:rsidRPr="0023329F" w:rsidTr="00085E26">
        <w:tc>
          <w:tcPr>
            <w:tcW w:w="675" w:type="dxa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4417D" w:rsidRPr="0023329F" w:rsidTr="00085E26">
        <w:trPr>
          <w:trHeight w:val="210"/>
        </w:trPr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Пользуясь таблицей «Число устьиц на 1 </w:t>
      </w:r>
      <w:r w:rsidRPr="0023329F">
        <w:rPr>
          <w:rFonts w:ascii="Cambria Math" w:eastAsia="Times New Roman" w:hAnsi="Cambria Math" w:cs="Times New Roman"/>
          <w:sz w:val="24"/>
          <w:szCs w:val="24"/>
        </w:rPr>
        <w:t>〖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23329F">
        <w:rPr>
          <w:rFonts w:ascii="Cambria Math" w:eastAsia="Times New Roman" w:hAnsi="Cambria Math" w:cs="Times New Roman"/>
          <w:sz w:val="24"/>
          <w:szCs w:val="24"/>
        </w:rPr>
        <w:t>〗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^2 листа» и знаниями курса биологии, ответьте на следующие вопросы: 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1) Зачем нужны устьица растениям?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2) У каких растений число устьиц на обеих поверхностях примерно одинаково и чем это можно </w:t>
      </w:r>
      <w:proofErr w:type="spellStart"/>
      <w:r w:rsidRPr="0023329F">
        <w:rPr>
          <w:rFonts w:ascii="Times New Roman" w:eastAsia="Times New Roman" w:hAnsi="Times New Roman" w:cs="Times New Roman"/>
          <w:sz w:val="24"/>
          <w:szCs w:val="24"/>
        </w:rPr>
        <w:t>обяснить</w:t>
      </w:r>
      <w:proofErr w:type="spellEnd"/>
      <w:r w:rsidRPr="0023329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3) Почему у кувшинки устьица расположены на одной стороне?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 устьиц на 1 мм</w:t>
      </w:r>
      <w:proofErr w:type="gramStart"/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листа 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7"/>
        <w:gridCol w:w="1451"/>
        <w:gridCol w:w="1399"/>
      </w:tblGrid>
      <w:tr w:rsidR="00C4417D" w:rsidRPr="0023329F" w:rsidTr="00085E26">
        <w:tc>
          <w:tcPr>
            <w:tcW w:w="0" w:type="auto"/>
            <w:vMerge w:val="restart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растения</w:t>
            </w:r>
          </w:p>
        </w:tc>
        <w:tc>
          <w:tcPr>
            <w:tcW w:w="2850" w:type="dxa"/>
            <w:gridSpan w:val="2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Поверхность</w:t>
            </w:r>
          </w:p>
        </w:tc>
      </w:tr>
      <w:tr w:rsidR="00C4417D" w:rsidRPr="0023329F" w:rsidTr="00085E26">
        <w:tc>
          <w:tcPr>
            <w:tcW w:w="0" w:type="auto"/>
            <w:vMerge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верхняя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нижняя</w:t>
            </w:r>
          </w:p>
        </w:tc>
      </w:tr>
      <w:tr w:rsidR="00C4417D" w:rsidRPr="0023329F" w:rsidTr="00085E26">
        <w:tc>
          <w:tcPr>
            <w:tcW w:w="0" w:type="auto"/>
            <w:vMerge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устьиц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кувшинка белая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овёс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маслина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</w:tr>
    </w:tbl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*13. </w:t>
      </w: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В четверг семиклассница Мария посетила школьную столовую, где ей предложили на обед следующее меню: борщ из свежей капусты с картофелем; котлета </w:t>
      </w:r>
      <w:proofErr w:type="gramStart"/>
      <w:r w:rsidRPr="0023329F">
        <w:rPr>
          <w:rFonts w:ascii="Times New Roman" w:eastAsia="Times New Roman" w:hAnsi="Times New Roman" w:cs="Times New Roman"/>
          <w:sz w:val="24"/>
          <w:szCs w:val="24"/>
        </w:rPr>
        <w:t>мясная</w:t>
      </w:r>
      <w:proofErr w:type="gramEnd"/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 рубленная с гарниром из отварных макарон, чай с сахаром и кусочек ржаного хлеба. Используя данные таблиц 2 и 3, а также знания из курса биологии, ответьте на следующие вопросы.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lastRenderedPageBreak/>
        <w:t>1) Каково содержание белков в школьном обеде?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2) Какое ещё количество </w:t>
      </w:r>
      <w:proofErr w:type="gramStart"/>
      <w:r w:rsidRPr="0023329F">
        <w:rPr>
          <w:rFonts w:ascii="Times New Roman" w:eastAsia="Times New Roman" w:hAnsi="Times New Roman" w:cs="Times New Roman"/>
          <w:sz w:val="24"/>
          <w:szCs w:val="24"/>
        </w:rPr>
        <w:t>ккал</w:t>
      </w:r>
      <w:proofErr w:type="gramEnd"/>
      <w:r w:rsidRPr="0023329F">
        <w:rPr>
          <w:rFonts w:ascii="Times New Roman" w:eastAsia="Times New Roman" w:hAnsi="Times New Roman" w:cs="Times New Roman"/>
          <w:sz w:val="24"/>
          <w:szCs w:val="24"/>
        </w:rPr>
        <w:t xml:space="preserve"> энергии необходимо получить с пищей в этот день Марии, чтобы восполнить суточную потребность, если возраст подростка составляет 13 лет?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3) Каковы функции белков в организме человека? Назовите одну из таких функций.</w:t>
      </w:r>
    </w:p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</w:rPr>
        <w:t>Суточные нормы питания и энергетическая потребность</w:t>
      </w:r>
    </w:p>
    <w:p w:rsidR="00C4417D" w:rsidRPr="0023329F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и подростков</w:t>
      </w:r>
    </w:p>
    <w:p w:rsidR="00C4417D" w:rsidRPr="0023329F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9"/>
        <w:gridCol w:w="953"/>
        <w:gridCol w:w="973"/>
        <w:gridCol w:w="1530"/>
        <w:gridCol w:w="2213"/>
      </w:tblGrid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Возраст,</w:t>
            </w:r>
          </w:p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Белки,</w:t>
            </w:r>
          </w:p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/кг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Жиры,</w:t>
            </w:r>
          </w:p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/кг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</w:t>
            </w:r>
          </w:p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потребность, 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7–10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11–15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16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</w:tbl>
    <w:p w:rsidR="00C4417D" w:rsidRPr="0023329F" w:rsidRDefault="00C4417D" w:rsidP="00C4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7D" w:rsidRPr="0023329F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</w:rPr>
        <w:t>Суточные нормы питания и энергетическая потребность</w:t>
      </w:r>
    </w:p>
    <w:p w:rsidR="00C4417D" w:rsidRPr="0023329F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и подростков</w:t>
      </w:r>
    </w:p>
    <w:p w:rsidR="00C4417D" w:rsidRPr="0023329F" w:rsidRDefault="00C4417D" w:rsidP="00C44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29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5"/>
        <w:gridCol w:w="1122"/>
        <w:gridCol w:w="1142"/>
        <w:gridCol w:w="1530"/>
        <w:gridCol w:w="1966"/>
      </w:tblGrid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Белки, 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Жиры, 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</w:t>
            </w:r>
          </w:p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ценность, 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Борщ 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свежей</w:t>
            </w:r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капусты с картофелем</w:t>
            </w:r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(1 порция)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Суп молочный</w:t>
            </w:r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с макаронными</w:t>
            </w:r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изделиями (1 порция)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 биточки</w:t>
            </w:r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(1 штука)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Котлета мясная</w:t>
            </w:r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рубленная (1 штука)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Гарнир из 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отварного</w:t>
            </w:r>
            <w:proofErr w:type="gramEnd"/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риса (1 порция)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Гарнир из </w:t>
            </w:r>
            <w:proofErr w:type="gramStart"/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отварных</w:t>
            </w:r>
            <w:proofErr w:type="gramEnd"/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 (1 порция)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218,9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 (1 стакан)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 –</w:t>
            </w:r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 чайные ложки</w:t>
            </w:r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(1 стакан)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(1 кусок)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C4417D" w:rsidRPr="0023329F" w:rsidTr="00085E26">
        <w:tc>
          <w:tcPr>
            <w:tcW w:w="0" w:type="auto"/>
            <w:hideMark/>
          </w:tcPr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  <w:p w:rsidR="00C4417D" w:rsidRPr="0023329F" w:rsidRDefault="00C4417D" w:rsidP="0008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(1 кусок)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0" w:type="auto"/>
            <w:hideMark/>
          </w:tcPr>
          <w:p w:rsidR="00C4417D" w:rsidRPr="0023329F" w:rsidRDefault="00C4417D" w:rsidP="0008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9F"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</w:tr>
    </w:tbl>
    <w:p w:rsidR="00C4417D" w:rsidRDefault="00C4417D" w:rsidP="00C4417D">
      <w:pPr>
        <w:tabs>
          <w:tab w:val="left" w:pos="2520"/>
        </w:tabs>
        <w:spacing w:after="0"/>
      </w:pPr>
      <w:r>
        <w:tab/>
      </w:r>
    </w:p>
    <w:p w:rsidR="00C4417D" w:rsidRDefault="00C4417D" w:rsidP="00C4417D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7D" w:rsidRDefault="00C4417D" w:rsidP="00C44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7D" w:rsidRDefault="00C4417D" w:rsidP="00C4417D">
      <w:pPr>
        <w:pStyle w:val="a7"/>
        <w:spacing w:before="0" w:beforeAutospacing="0" w:after="0" w:afterAutospacing="0"/>
        <w:jc w:val="center"/>
      </w:pPr>
    </w:p>
    <w:sectPr w:rsidR="00C4417D" w:rsidSect="000E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28"/>
    <w:multiLevelType w:val="hybridMultilevel"/>
    <w:tmpl w:val="7E2CCD18"/>
    <w:lvl w:ilvl="0" w:tplc="70AC1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4AB56AA"/>
    <w:multiLevelType w:val="multilevel"/>
    <w:tmpl w:val="E7AE8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91005"/>
    <w:multiLevelType w:val="multilevel"/>
    <w:tmpl w:val="6568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C1A19"/>
    <w:multiLevelType w:val="multilevel"/>
    <w:tmpl w:val="EB7C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85350"/>
    <w:multiLevelType w:val="multilevel"/>
    <w:tmpl w:val="E5D6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A3679"/>
    <w:multiLevelType w:val="multilevel"/>
    <w:tmpl w:val="E72C1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7216F"/>
    <w:multiLevelType w:val="multilevel"/>
    <w:tmpl w:val="B7A02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63EFD"/>
    <w:multiLevelType w:val="multilevel"/>
    <w:tmpl w:val="96D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303FE"/>
    <w:multiLevelType w:val="multilevel"/>
    <w:tmpl w:val="AFA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75EA9"/>
    <w:multiLevelType w:val="multilevel"/>
    <w:tmpl w:val="ADEA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96CFF"/>
    <w:multiLevelType w:val="multilevel"/>
    <w:tmpl w:val="600A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2581D"/>
    <w:multiLevelType w:val="multilevel"/>
    <w:tmpl w:val="49A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94DF7"/>
    <w:multiLevelType w:val="multilevel"/>
    <w:tmpl w:val="9CE4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91020"/>
    <w:multiLevelType w:val="multilevel"/>
    <w:tmpl w:val="8CCC0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35E77"/>
    <w:multiLevelType w:val="multilevel"/>
    <w:tmpl w:val="933AB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82F24"/>
    <w:multiLevelType w:val="multilevel"/>
    <w:tmpl w:val="7B1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D7D98"/>
    <w:multiLevelType w:val="hybridMultilevel"/>
    <w:tmpl w:val="909ADBA2"/>
    <w:lvl w:ilvl="0" w:tplc="04190001">
      <w:start w:val="1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72729"/>
    <w:multiLevelType w:val="multilevel"/>
    <w:tmpl w:val="2996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853FE"/>
    <w:multiLevelType w:val="multilevel"/>
    <w:tmpl w:val="D7EE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81DD0"/>
    <w:multiLevelType w:val="hybridMultilevel"/>
    <w:tmpl w:val="7E2CCD18"/>
    <w:lvl w:ilvl="0" w:tplc="70AC1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5EF6DD5"/>
    <w:multiLevelType w:val="multilevel"/>
    <w:tmpl w:val="C4BAB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221EB"/>
    <w:multiLevelType w:val="multilevel"/>
    <w:tmpl w:val="E75A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143D2"/>
    <w:multiLevelType w:val="multilevel"/>
    <w:tmpl w:val="3C52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34117"/>
    <w:multiLevelType w:val="multilevel"/>
    <w:tmpl w:val="B1E41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5014C4"/>
    <w:multiLevelType w:val="multilevel"/>
    <w:tmpl w:val="AC50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E09C8"/>
    <w:multiLevelType w:val="hybridMultilevel"/>
    <w:tmpl w:val="870C5D36"/>
    <w:lvl w:ilvl="0" w:tplc="BA2A7A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15A77"/>
    <w:multiLevelType w:val="multilevel"/>
    <w:tmpl w:val="BC78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964B18"/>
    <w:multiLevelType w:val="multilevel"/>
    <w:tmpl w:val="13A8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24"/>
  </w:num>
  <w:num w:numId="9">
    <w:abstractNumId w:val="1"/>
  </w:num>
  <w:num w:numId="10">
    <w:abstractNumId w:val="21"/>
  </w:num>
  <w:num w:numId="11">
    <w:abstractNumId w:val="17"/>
  </w:num>
  <w:num w:numId="12">
    <w:abstractNumId w:val="8"/>
  </w:num>
  <w:num w:numId="13">
    <w:abstractNumId w:val="18"/>
  </w:num>
  <w:num w:numId="14">
    <w:abstractNumId w:val="27"/>
  </w:num>
  <w:num w:numId="15">
    <w:abstractNumId w:val="13"/>
  </w:num>
  <w:num w:numId="16">
    <w:abstractNumId w:val="4"/>
  </w:num>
  <w:num w:numId="17">
    <w:abstractNumId w:val="20"/>
  </w:num>
  <w:num w:numId="18">
    <w:abstractNumId w:val="26"/>
  </w:num>
  <w:num w:numId="19">
    <w:abstractNumId w:val="6"/>
  </w:num>
  <w:num w:numId="20">
    <w:abstractNumId w:val="23"/>
  </w:num>
  <w:num w:numId="21">
    <w:abstractNumId w:val="19"/>
  </w:num>
  <w:num w:numId="22">
    <w:abstractNumId w:val="0"/>
  </w:num>
  <w:num w:numId="23">
    <w:abstractNumId w:val="15"/>
  </w:num>
  <w:num w:numId="24">
    <w:abstractNumId w:val="11"/>
  </w:num>
  <w:num w:numId="25">
    <w:abstractNumId w:val="12"/>
  </w:num>
  <w:num w:numId="26">
    <w:abstractNumId w:val="22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7D"/>
    <w:rsid w:val="00B273D0"/>
    <w:rsid w:val="00C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44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417D"/>
  </w:style>
  <w:style w:type="character" w:customStyle="1" w:styleId="c0">
    <w:name w:val="c0"/>
    <w:basedOn w:val="a0"/>
    <w:rsid w:val="00C4417D"/>
  </w:style>
  <w:style w:type="character" w:customStyle="1" w:styleId="c2">
    <w:name w:val="c2"/>
    <w:basedOn w:val="a0"/>
    <w:rsid w:val="00C4417D"/>
  </w:style>
  <w:style w:type="character" w:customStyle="1" w:styleId="apple-converted-space">
    <w:name w:val="apple-converted-space"/>
    <w:basedOn w:val="a0"/>
    <w:rsid w:val="00C4417D"/>
  </w:style>
  <w:style w:type="paragraph" w:customStyle="1" w:styleId="c10">
    <w:name w:val="c10"/>
    <w:basedOn w:val="a"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4417D"/>
  </w:style>
  <w:style w:type="paragraph" w:styleId="a3">
    <w:name w:val="List Paragraph"/>
    <w:basedOn w:val="a"/>
    <w:uiPriority w:val="34"/>
    <w:qFormat/>
    <w:rsid w:val="00C44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7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41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4417D"/>
    <w:rPr>
      <w:i/>
      <w:iCs/>
    </w:rPr>
  </w:style>
  <w:style w:type="paragraph" w:customStyle="1" w:styleId="c6">
    <w:name w:val="c6"/>
    <w:basedOn w:val="a"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4417D"/>
  </w:style>
  <w:style w:type="character" w:styleId="a9">
    <w:name w:val="Hyperlink"/>
    <w:basedOn w:val="a0"/>
    <w:uiPriority w:val="99"/>
    <w:semiHidden/>
    <w:unhideWhenUsed/>
    <w:rsid w:val="00C4417D"/>
    <w:rPr>
      <w:color w:val="0000FF"/>
      <w:u w:val="single"/>
    </w:rPr>
  </w:style>
  <w:style w:type="character" w:customStyle="1" w:styleId="c19">
    <w:name w:val="c19"/>
    <w:basedOn w:val="a0"/>
    <w:rsid w:val="00C4417D"/>
  </w:style>
  <w:style w:type="character" w:customStyle="1" w:styleId="c4">
    <w:name w:val="c4"/>
    <w:basedOn w:val="a0"/>
    <w:rsid w:val="00C4417D"/>
  </w:style>
  <w:style w:type="character" w:customStyle="1" w:styleId="c18">
    <w:name w:val="c18"/>
    <w:basedOn w:val="a0"/>
    <w:rsid w:val="00C4417D"/>
  </w:style>
  <w:style w:type="character" w:customStyle="1" w:styleId="c20">
    <w:name w:val="c20"/>
    <w:basedOn w:val="a0"/>
    <w:rsid w:val="00C4417D"/>
  </w:style>
  <w:style w:type="character" w:customStyle="1" w:styleId="c29">
    <w:name w:val="c29"/>
    <w:basedOn w:val="a0"/>
    <w:rsid w:val="00C4417D"/>
  </w:style>
  <w:style w:type="character" w:customStyle="1" w:styleId="c14">
    <w:name w:val="c14"/>
    <w:basedOn w:val="a0"/>
    <w:rsid w:val="00C4417D"/>
  </w:style>
  <w:style w:type="character" w:customStyle="1" w:styleId="c9">
    <w:name w:val="c9"/>
    <w:basedOn w:val="a0"/>
    <w:rsid w:val="00C4417D"/>
  </w:style>
  <w:style w:type="character" w:customStyle="1" w:styleId="c1">
    <w:name w:val="c1"/>
    <w:basedOn w:val="a0"/>
    <w:rsid w:val="00C4417D"/>
  </w:style>
  <w:style w:type="paragraph" w:customStyle="1" w:styleId="leftmargin">
    <w:name w:val="left_margin"/>
    <w:basedOn w:val="a"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C44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44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417D"/>
  </w:style>
  <w:style w:type="character" w:customStyle="1" w:styleId="c0">
    <w:name w:val="c0"/>
    <w:basedOn w:val="a0"/>
    <w:rsid w:val="00C4417D"/>
  </w:style>
  <w:style w:type="character" w:customStyle="1" w:styleId="c2">
    <w:name w:val="c2"/>
    <w:basedOn w:val="a0"/>
    <w:rsid w:val="00C4417D"/>
  </w:style>
  <w:style w:type="character" w:customStyle="1" w:styleId="apple-converted-space">
    <w:name w:val="apple-converted-space"/>
    <w:basedOn w:val="a0"/>
    <w:rsid w:val="00C4417D"/>
  </w:style>
  <w:style w:type="paragraph" w:customStyle="1" w:styleId="c10">
    <w:name w:val="c10"/>
    <w:basedOn w:val="a"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4417D"/>
  </w:style>
  <w:style w:type="paragraph" w:styleId="a3">
    <w:name w:val="List Paragraph"/>
    <w:basedOn w:val="a"/>
    <w:uiPriority w:val="34"/>
    <w:qFormat/>
    <w:rsid w:val="00C44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7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41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4417D"/>
    <w:rPr>
      <w:i/>
      <w:iCs/>
    </w:rPr>
  </w:style>
  <w:style w:type="paragraph" w:customStyle="1" w:styleId="c6">
    <w:name w:val="c6"/>
    <w:basedOn w:val="a"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4417D"/>
  </w:style>
  <w:style w:type="character" w:styleId="a9">
    <w:name w:val="Hyperlink"/>
    <w:basedOn w:val="a0"/>
    <w:uiPriority w:val="99"/>
    <w:semiHidden/>
    <w:unhideWhenUsed/>
    <w:rsid w:val="00C4417D"/>
    <w:rPr>
      <w:color w:val="0000FF"/>
      <w:u w:val="single"/>
    </w:rPr>
  </w:style>
  <w:style w:type="character" w:customStyle="1" w:styleId="c19">
    <w:name w:val="c19"/>
    <w:basedOn w:val="a0"/>
    <w:rsid w:val="00C4417D"/>
  </w:style>
  <w:style w:type="character" w:customStyle="1" w:styleId="c4">
    <w:name w:val="c4"/>
    <w:basedOn w:val="a0"/>
    <w:rsid w:val="00C4417D"/>
  </w:style>
  <w:style w:type="character" w:customStyle="1" w:styleId="c18">
    <w:name w:val="c18"/>
    <w:basedOn w:val="a0"/>
    <w:rsid w:val="00C4417D"/>
  </w:style>
  <w:style w:type="character" w:customStyle="1" w:styleId="c20">
    <w:name w:val="c20"/>
    <w:basedOn w:val="a0"/>
    <w:rsid w:val="00C4417D"/>
  </w:style>
  <w:style w:type="character" w:customStyle="1" w:styleId="c29">
    <w:name w:val="c29"/>
    <w:basedOn w:val="a0"/>
    <w:rsid w:val="00C4417D"/>
  </w:style>
  <w:style w:type="character" w:customStyle="1" w:styleId="c14">
    <w:name w:val="c14"/>
    <w:basedOn w:val="a0"/>
    <w:rsid w:val="00C4417D"/>
  </w:style>
  <w:style w:type="character" w:customStyle="1" w:styleId="c9">
    <w:name w:val="c9"/>
    <w:basedOn w:val="a0"/>
    <w:rsid w:val="00C4417D"/>
  </w:style>
  <w:style w:type="character" w:customStyle="1" w:styleId="c1">
    <w:name w:val="c1"/>
    <w:basedOn w:val="a0"/>
    <w:rsid w:val="00C4417D"/>
  </w:style>
  <w:style w:type="paragraph" w:customStyle="1" w:styleId="leftmargin">
    <w:name w:val="left_margin"/>
    <w:basedOn w:val="a"/>
    <w:rsid w:val="00C4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C4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Заира</cp:lastModifiedBy>
  <cp:revision>1</cp:revision>
  <dcterms:created xsi:type="dcterms:W3CDTF">2021-12-15T12:09:00Z</dcterms:created>
  <dcterms:modified xsi:type="dcterms:W3CDTF">2021-12-15T12:16:00Z</dcterms:modified>
</cp:coreProperties>
</file>