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72" w:rsidRDefault="00AF6072" w:rsidP="00AF6072">
      <w:pPr>
        <w:pStyle w:val="1"/>
        <w:shd w:val="clear" w:color="auto" w:fill="FFFFFF"/>
        <w:spacing w:before="300" w:after="300"/>
        <w:rPr>
          <w:rFonts w:ascii="inherit" w:hAnsi="inherit" w:cs="Arial"/>
          <w:b w:val="0"/>
          <w:bCs w:val="0"/>
          <w:color w:val="333333"/>
          <w:sz w:val="54"/>
          <w:szCs w:val="54"/>
        </w:rPr>
      </w:pPr>
      <w:r>
        <w:rPr>
          <w:rFonts w:ascii="inherit" w:hAnsi="inherit" w:cs="Arial"/>
          <w:b w:val="0"/>
          <w:bCs w:val="0"/>
          <w:color w:val="333333"/>
          <w:sz w:val="54"/>
          <w:szCs w:val="54"/>
        </w:rPr>
        <w:t>Если в выписке из индивидуального лицевого счета отражены не все сведения</w:t>
      </w:r>
    </w:p>
    <w:p w:rsidR="00AF6072" w:rsidRDefault="00AF6072" w:rsidP="00AF607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color w:val="333333"/>
          <w:sz w:val="27"/>
          <w:szCs w:val="27"/>
        </w:rPr>
        <w:t>Если Вы обнаружили, что какие-либо сведения о стаже, заработке, других периодах, включаемых в страховой стаж, не учтены или учтены не в полном объеме, и хотите внести в ИЛС недостающие сведения, Вам следует обратиться в клиентскую службу территориального органа ПФР с подтверждающими документами.</w:t>
      </w:r>
    </w:p>
    <w:p w:rsidR="00AF6072" w:rsidRDefault="00AF6072" w:rsidP="00AF607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Узнать о сформированных пенсионных правах, которые отражены на Вашем индивидуальном лицевом счёте (ИЛС), можно через «Личный кабинет гражданина» на сайте Пенсионного Фонда www.pfrf.ru, Единый портал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госуслуг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www.gosuslugi.ru, в территориальном органе ПФР или через МФЦ.</w:t>
      </w:r>
    </w:p>
    <w:p w:rsidR="00AF6072" w:rsidRDefault="00AF6072" w:rsidP="00AF607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Сведения, указанные в ИЛС, сформированы на основе данных, переданных в ПФР Вашим работодателем.</w:t>
      </w:r>
    </w:p>
    <w:p w:rsidR="00CA2033" w:rsidRPr="00AF6072" w:rsidRDefault="00CA2033" w:rsidP="00AF6072"/>
    <w:sectPr w:rsidR="00CA2033" w:rsidRPr="00AF6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B05D4"/>
    <w:multiLevelType w:val="multilevel"/>
    <w:tmpl w:val="AA96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42"/>
    <w:rsid w:val="001C2DD8"/>
    <w:rsid w:val="00274842"/>
    <w:rsid w:val="00733A8C"/>
    <w:rsid w:val="008C465C"/>
    <w:rsid w:val="00AF6072"/>
    <w:rsid w:val="00CA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46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48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46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48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74842"/>
    <w:rPr>
      <w:color w:val="0000FF"/>
      <w:u w:val="single"/>
    </w:rPr>
  </w:style>
  <w:style w:type="paragraph" w:customStyle="1" w:styleId="announce">
    <w:name w:val="announce"/>
    <w:basedOn w:val="a"/>
    <w:rsid w:val="00274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3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733A8C"/>
  </w:style>
  <w:style w:type="character" w:customStyle="1" w:styleId="10">
    <w:name w:val="Заголовок 1 Знак"/>
    <w:basedOn w:val="a0"/>
    <w:link w:val="1"/>
    <w:uiPriority w:val="9"/>
    <w:rsid w:val="008C4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C46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8C46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46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48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46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48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74842"/>
    <w:rPr>
      <w:color w:val="0000FF"/>
      <w:u w:val="single"/>
    </w:rPr>
  </w:style>
  <w:style w:type="paragraph" w:customStyle="1" w:styleId="announce">
    <w:name w:val="announce"/>
    <w:basedOn w:val="a"/>
    <w:rsid w:val="00274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3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733A8C"/>
  </w:style>
  <w:style w:type="character" w:customStyle="1" w:styleId="10">
    <w:name w:val="Заголовок 1 Знак"/>
    <w:basedOn w:val="a0"/>
    <w:link w:val="1"/>
    <w:uiPriority w:val="9"/>
    <w:rsid w:val="008C4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C46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8C46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86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1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36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2020-01-10T12:40:00Z</dcterms:created>
  <dcterms:modified xsi:type="dcterms:W3CDTF">2020-01-10T12:40:00Z</dcterms:modified>
</cp:coreProperties>
</file>