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AE" w:rsidRPr="006E13AE" w:rsidRDefault="006E13AE" w:rsidP="006E13AE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E13A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Подтвердить учетную запись на портале </w:t>
      </w:r>
      <w:proofErr w:type="spellStart"/>
      <w:r w:rsidRPr="006E13A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Госуслуг</w:t>
      </w:r>
      <w:proofErr w:type="spellEnd"/>
      <w:r w:rsidRPr="006E13A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можно онлайн</w:t>
      </w:r>
    </w:p>
    <w:p w:rsidR="006E13AE" w:rsidRDefault="006E13AE" w:rsidP="006E13A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Style w:val="a6"/>
          <w:rFonts w:ascii="Arial" w:hAnsi="Arial" w:cs="Arial"/>
          <w:b w:val="0"/>
          <w:bCs w:val="0"/>
          <w:color w:val="333333"/>
          <w:szCs w:val="27"/>
        </w:rPr>
      </w:pPr>
      <w:bookmarkStart w:id="0" w:name="_GoBack"/>
      <w:bookmarkEnd w:id="0"/>
    </w:p>
    <w:p w:rsidR="006E13AE" w:rsidRPr="006E13AE" w:rsidRDefault="006E13AE" w:rsidP="006E13A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Cs w:val="27"/>
        </w:rPr>
      </w:pPr>
      <w:r w:rsidRPr="006E13AE">
        <w:rPr>
          <w:rStyle w:val="a6"/>
          <w:rFonts w:ascii="Arial" w:hAnsi="Arial" w:cs="Arial"/>
          <w:b w:val="0"/>
          <w:bCs w:val="0"/>
          <w:color w:val="333333"/>
          <w:szCs w:val="27"/>
        </w:rPr>
        <w:t>Чтобы пользоваться электронными услугами в полной мере, кроме регистрации на портале, необходимо также подтвердить свою учетную запись. Сделать это без визита в удостоверяющий центр могут клиенты некоторых банков через интернет и мобильные сервисы. Перечень банков размещен на </w:t>
      </w:r>
      <w:hyperlink r:id="rId5" w:history="1">
        <w:r w:rsidRPr="006E13AE">
          <w:rPr>
            <w:rStyle w:val="a7"/>
            <w:rFonts w:ascii="Arial" w:hAnsi="Arial" w:cs="Arial"/>
            <w:szCs w:val="27"/>
          </w:rPr>
          <w:t xml:space="preserve">портале </w:t>
        </w:r>
        <w:proofErr w:type="spellStart"/>
        <w:r w:rsidRPr="006E13AE">
          <w:rPr>
            <w:rStyle w:val="a7"/>
            <w:rFonts w:ascii="Arial" w:hAnsi="Arial" w:cs="Arial"/>
            <w:szCs w:val="27"/>
          </w:rPr>
          <w:t>Госуслуг</w:t>
        </w:r>
        <w:proofErr w:type="spellEnd"/>
      </w:hyperlink>
      <w:r w:rsidRPr="006E13AE">
        <w:rPr>
          <w:rStyle w:val="a6"/>
          <w:rFonts w:ascii="Arial" w:hAnsi="Arial" w:cs="Arial"/>
          <w:b w:val="0"/>
          <w:bCs w:val="0"/>
          <w:color w:val="333333"/>
          <w:szCs w:val="27"/>
        </w:rPr>
        <w:t>.</w:t>
      </w:r>
    </w:p>
    <w:p w:rsidR="006E13AE" w:rsidRDefault="006E13AE" w:rsidP="006E13A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6E13AE">
        <w:rPr>
          <w:rFonts w:ascii="Arial" w:hAnsi="Arial" w:cs="Arial"/>
          <w:color w:val="333333"/>
          <w:szCs w:val="27"/>
        </w:rPr>
        <w:t xml:space="preserve">Пройти первоначальную регистрацию на портале </w:t>
      </w:r>
      <w:proofErr w:type="spellStart"/>
      <w:r w:rsidRPr="006E13AE">
        <w:rPr>
          <w:rFonts w:ascii="Arial" w:hAnsi="Arial" w:cs="Arial"/>
          <w:color w:val="333333"/>
          <w:szCs w:val="27"/>
        </w:rPr>
        <w:t>Госуслуг</w:t>
      </w:r>
      <w:proofErr w:type="spellEnd"/>
      <w:r w:rsidRPr="006E13AE">
        <w:rPr>
          <w:rFonts w:ascii="Arial" w:hAnsi="Arial" w:cs="Arial"/>
          <w:color w:val="333333"/>
          <w:szCs w:val="27"/>
        </w:rPr>
        <w:t xml:space="preserve"> можно самостоятельно. Но для завершения всей процедуры необходимо подтвердить свою учетную запись в одном из удостоверяющих центров. Такие центры сегодня работают во всех клиентских службах Пенсионного фонда.</w:t>
      </w:r>
    </w:p>
    <w:p w:rsidR="006E13AE" w:rsidRPr="006E13AE" w:rsidRDefault="006E13AE" w:rsidP="006E13A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6E13AE">
        <w:rPr>
          <w:rFonts w:ascii="Arial" w:hAnsi="Arial" w:cs="Arial"/>
          <w:color w:val="333333"/>
          <w:szCs w:val="27"/>
        </w:rPr>
        <w:t xml:space="preserve"> </w:t>
      </w:r>
      <w:r w:rsidRPr="006E13AE">
        <w:rPr>
          <w:rFonts w:ascii="Arial" w:hAnsi="Arial" w:cs="Arial"/>
          <w:color w:val="333333"/>
          <w:szCs w:val="27"/>
        </w:rPr>
        <w:t xml:space="preserve">Регистрация на портале </w:t>
      </w:r>
      <w:proofErr w:type="spellStart"/>
      <w:r w:rsidRPr="006E13AE">
        <w:rPr>
          <w:rFonts w:ascii="Arial" w:hAnsi="Arial" w:cs="Arial"/>
          <w:color w:val="333333"/>
          <w:szCs w:val="27"/>
        </w:rPr>
        <w:t>Госуслуг</w:t>
      </w:r>
      <w:proofErr w:type="spellEnd"/>
      <w:r w:rsidRPr="006E13AE">
        <w:rPr>
          <w:rFonts w:ascii="Arial" w:hAnsi="Arial" w:cs="Arial"/>
          <w:color w:val="333333"/>
          <w:szCs w:val="27"/>
        </w:rPr>
        <w:t xml:space="preserve"> открывает возможность к быстрому и удобному способу обращения в ПФР без очередей и ожидания. Все услуги и сервисы Пенсионного фонда в электронном виде можно получить в </w:t>
      </w:r>
      <w:hyperlink r:id="rId6" w:history="1">
        <w:r w:rsidRPr="006E13AE">
          <w:rPr>
            <w:rStyle w:val="a7"/>
            <w:rFonts w:ascii="Arial" w:hAnsi="Arial" w:cs="Arial"/>
            <w:szCs w:val="27"/>
          </w:rPr>
          <w:t>Личном кабинете гражданина</w:t>
        </w:r>
      </w:hyperlink>
      <w:r w:rsidRPr="006E13AE">
        <w:rPr>
          <w:rFonts w:ascii="Arial" w:hAnsi="Arial" w:cs="Arial"/>
          <w:color w:val="333333"/>
          <w:szCs w:val="27"/>
        </w:rPr>
        <w:t xml:space="preserve"> на сайте или в мобильном приложении ПФР. Для входа используются те же логин и пароль, что и на портале </w:t>
      </w:r>
      <w:proofErr w:type="spellStart"/>
      <w:r w:rsidRPr="006E13AE">
        <w:rPr>
          <w:rFonts w:ascii="Arial" w:hAnsi="Arial" w:cs="Arial"/>
          <w:color w:val="333333"/>
          <w:szCs w:val="27"/>
        </w:rPr>
        <w:t>Госуслуг</w:t>
      </w:r>
      <w:proofErr w:type="spellEnd"/>
      <w:r w:rsidRPr="006E13AE">
        <w:rPr>
          <w:rFonts w:ascii="Arial" w:hAnsi="Arial" w:cs="Arial"/>
          <w:color w:val="333333"/>
          <w:szCs w:val="27"/>
        </w:rPr>
        <w:t>.</w:t>
      </w:r>
    </w:p>
    <w:p w:rsidR="006E13AE" w:rsidRPr="006E13AE" w:rsidRDefault="006E13AE" w:rsidP="006E13A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6E13AE">
        <w:rPr>
          <w:rFonts w:ascii="Arial" w:hAnsi="Arial" w:cs="Arial"/>
          <w:color w:val="333333"/>
          <w:szCs w:val="27"/>
        </w:rPr>
        <w:t>В настоящее время здесь представлено более 60 различных услуг, многие из которых можно получить без визита в Пенсионный фонд. Можно посмотреть, сколько баллов и стажа уже учтено в счет формирования будущей пенсии, имеются ли пенсионные накопления и где они находятся. Также можно подать ряд заявлений: о назначении пенсии и способе ее доставки, на получение сертификата на материнский капитал и распоряжение его средствами и многое другое. Все заявления сразу попадают в базу и регистрируются даже в выходные дни.</w:t>
      </w:r>
    </w:p>
    <w:p w:rsidR="006E13AE" w:rsidRPr="006E13AE" w:rsidRDefault="006E13AE" w:rsidP="006E13A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6E13AE">
        <w:rPr>
          <w:rStyle w:val="a6"/>
          <w:rFonts w:ascii="Arial" w:hAnsi="Arial" w:cs="Arial"/>
          <w:b w:val="0"/>
          <w:bCs w:val="0"/>
          <w:color w:val="333333"/>
          <w:szCs w:val="27"/>
        </w:rPr>
        <w:t> </w:t>
      </w:r>
    </w:p>
    <w:p w:rsidR="0016715A" w:rsidRPr="006E13AE" w:rsidRDefault="0016715A" w:rsidP="006E13AE">
      <w:pPr>
        <w:rPr>
          <w:sz w:val="20"/>
        </w:rPr>
      </w:pPr>
    </w:p>
    <w:sectPr w:rsidR="0016715A" w:rsidRPr="006E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61"/>
    <w:rsid w:val="0016715A"/>
    <w:rsid w:val="006E13AE"/>
    <w:rsid w:val="009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13AE"/>
    <w:rPr>
      <w:b/>
      <w:bCs/>
    </w:rPr>
  </w:style>
  <w:style w:type="character" w:styleId="a7">
    <w:name w:val="Hyperlink"/>
    <w:basedOn w:val="a0"/>
    <w:uiPriority w:val="99"/>
    <w:semiHidden/>
    <w:unhideWhenUsed/>
    <w:rsid w:val="006E13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1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13AE"/>
    <w:rPr>
      <w:b/>
      <w:bCs/>
    </w:rPr>
  </w:style>
  <w:style w:type="character" w:styleId="a7">
    <w:name w:val="Hyperlink"/>
    <w:basedOn w:val="a0"/>
    <w:uiPriority w:val="99"/>
    <w:semiHidden/>
    <w:unhideWhenUsed/>
    <w:rsid w:val="006E13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1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9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help/faq/c-1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2019-07-23T07:56:00Z</dcterms:created>
  <dcterms:modified xsi:type="dcterms:W3CDTF">2019-07-23T07:56:00Z</dcterms:modified>
</cp:coreProperties>
</file>