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9E" w:rsidRPr="004D439E" w:rsidRDefault="004D439E" w:rsidP="004D439E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4D439E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 xml:space="preserve">Будущие родители, зарегистрируйтесь на Портале </w:t>
      </w:r>
      <w:proofErr w:type="spellStart"/>
      <w:r w:rsidRPr="004D439E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госуслуг</w:t>
      </w:r>
      <w:proofErr w:type="spellEnd"/>
      <w:r w:rsidRPr="004D439E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!</w:t>
      </w:r>
    </w:p>
    <w:p w:rsidR="004D439E" w:rsidRPr="004D439E" w:rsidRDefault="004D439E" w:rsidP="004D4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4D439E" w:rsidRPr="004D439E" w:rsidRDefault="004D439E" w:rsidP="004D439E">
      <w:pPr>
        <w:shd w:val="clear" w:color="auto" w:fill="FFFFFF"/>
        <w:spacing w:after="150" w:line="240" w:lineRule="auto"/>
        <w:ind w:firstLine="708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УПФР ГУ-ОПФР по КБР в Чегемском районе</w:t>
      </w:r>
      <w:r w:rsidRPr="004D439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сообщает, что с апреля 2020 года органы Пенсионного фонда РФ приступают к оформлению государственных сертификатов на материнский (семейный) капитал в </w:t>
      </w:r>
      <w:proofErr w:type="spellStart"/>
      <w:r w:rsidRPr="004D439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проактивном</w:t>
      </w:r>
      <w:proofErr w:type="spellEnd"/>
      <w:r w:rsidRPr="004D439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режиме, то есть без личного обращения с заявлением и документами в клиентские службы ПФР или МФЦ.</w:t>
      </w:r>
    </w:p>
    <w:p w:rsidR="004D439E" w:rsidRPr="004D439E" w:rsidRDefault="004D439E" w:rsidP="004D43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D439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После рождения ребенка и соответствующей регистрации факта рождения в органах ЗАГС сведения о ребенке (детях) будут поступать в органы Пенсионного фонда, после чего специалистами ПФР будет проводиться работа по определению права на материнский капитал. Когда право на материнский капитал будет установлено, информация об этом автоматически направляется в «Личный кабинет» на сайте ПФР и портал </w:t>
      </w:r>
      <w:proofErr w:type="spellStart"/>
      <w:r w:rsidRPr="004D439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госуслуг</w:t>
      </w:r>
      <w:proofErr w:type="spellEnd"/>
      <w:r w:rsidRPr="004D439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4D439E" w:rsidRPr="004D439E" w:rsidRDefault="004D439E" w:rsidP="004D439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D439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Поэтому очень важно, чтобы у самого обладателя сертификата на материнский капитала был доступ к этим сведениям. Для этого нужно быть зарегистрированным на Едином портале </w:t>
      </w:r>
      <w:proofErr w:type="spellStart"/>
      <w:r w:rsidRPr="004D439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госуслуг</w:t>
      </w:r>
      <w:proofErr w:type="spellEnd"/>
      <w:r w:rsidRPr="004D439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с подтвержденной учетной записью на сайте ЕСИА. Зарегистрироваться на портале (www.gosuslugi.ru) лучше заблаговременно, ещё до рождения ребенка. Подтвердить оформленную учетную запись в системе ЕСИА можно, в клиентской службе ПФР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МФЦ или через сбербанк онлайн</w:t>
      </w:r>
      <w:r w:rsidRPr="004D439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9E"/>
    <w:rsid w:val="0001733F"/>
    <w:rsid w:val="004D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43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D43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3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43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D4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4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43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D43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3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43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D4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4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99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2020-04-29T11:58:00Z</dcterms:created>
  <dcterms:modified xsi:type="dcterms:W3CDTF">2020-04-29T11:59:00Z</dcterms:modified>
</cp:coreProperties>
</file>