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12" w:rsidRPr="00840C12" w:rsidRDefault="00840C12" w:rsidP="00A00E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C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Новые полномочия Пенсионного фонда РФ - осуществление отдельных мер </w:t>
      </w:r>
      <w:proofErr w:type="spellStart"/>
      <w:r w:rsidRPr="00840C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2022 года Пенсионный фонд предоставляет россиянам отдельные меры поддержки, которые ранее назначали органы социальной защиты населения и </w:t>
      </w:r>
      <w:proofErr w:type="spellStart"/>
      <w:r w:rsidRPr="0084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Роструд</w:t>
      </w:r>
      <w:proofErr w:type="spellEnd"/>
      <w:r w:rsidRPr="0084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13EED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Фонду меры сегодня получают разные категории граждан. Например, </w:t>
      </w:r>
      <w:r w:rsidRPr="008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 с детьми</w:t>
      </w: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те, кто готовится к их появлению</w:t>
      </w:r>
      <w:bookmarkStart w:id="0" w:name="_GoBack"/>
      <w:bookmarkEnd w:id="0"/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 родителей предусмотрены ежемесячные и единовременные пособия, включающие выплаты по беременности, по рождению или усыновлению,</w:t>
      </w:r>
      <w:r w:rsidR="0021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также по уходу за детьми. Через ПФР будут назначаться следующие виды пособий:</w:t>
      </w:r>
    </w:p>
    <w:p w:rsid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неработающим гражданам по уходу за ребенком дор 1,5 лет</w:t>
      </w:r>
    </w:p>
    <w:p w:rsid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 женщинам, уволенным в связи с ликвидацией организации;</w:t>
      </w:r>
    </w:p>
    <w:p w:rsid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рождении ребенка;</w:t>
      </w:r>
    </w:p>
    <w:p w:rsid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при передаче ребенка на воспитание в семью;</w:t>
      </w:r>
    </w:p>
    <w:p w:rsid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беременной жене военнослужащего, проходящего военную службу по призыву</w:t>
      </w:r>
    </w:p>
    <w:p w:rsidR="00213EED" w:rsidRPr="00213EED" w:rsidRDefault="00213EED" w:rsidP="00213E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на ребенка военнослужащего, проход</w:t>
      </w:r>
      <w:r w:rsidR="00A00E7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военную службу по призыву.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группу выплат составляют </w:t>
      </w:r>
      <w:r w:rsidRPr="008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и компенсации семьям умерших военных и сотрудников силовых органов.</w:t>
      </w: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компенсация расходов на коммунальные платежи, выплаты на ремонт частного дома или на летний оздоровительный отдых ребенка.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блок мер касается социальной помощи </w:t>
      </w:r>
      <w:r w:rsidRPr="0084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пострадавшим от радиации в связи с авариями на Чернобыльской атомной электростанции</w:t>
      </w: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объединении «Маяк», испытаниями на Семипалатинском полигоне и другими аналогичными событиями.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Жителям региона не нужно никуда обращаться, чтобы переоформить выплаты и продолжать получать ранее назначенные пособия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40C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Переход на перечисление средств из ПФР произойдет автоматически. Если же выплаты еще не назначены, то, начиная с этого года,  обращаться за ними нужно будет в Пенсионный фонд.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0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семей погибших военнослужащих </w:t>
      </w: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следующем году будет отменена обязанность - раз в полгода представлять платежки, чтобы подтвердить расходы на коммунальные услуги и получить полагающуюся компенсацию. Планируется, что соответствующие сведения Пенсионный фонд запросит из информационной системы жилищно-коммунального хозяйства.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итоге для оформления социальной помощи в большинстве случаев достаточно будет только заявления, которое подается в клиентскую службу Пенсионного фонда. В дальнейшем также будут расширены каналы оформления пособий и запущены электронные заявления через портал </w:t>
      </w:r>
      <w:proofErr w:type="spellStart"/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такие сервисы откроются уже в 2022 году.</w:t>
      </w:r>
    </w:p>
    <w:p w:rsidR="00840C12" w:rsidRPr="00840C12" w:rsidRDefault="00840C12" w:rsidP="00840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офисов ПФР, обратиться за выплатами можно также через многофункциональные центры </w:t>
      </w:r>
      <w:proofErr w:type="spellStart"/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40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сегодняшний день больше чем в половине регионов отделения Пенсионного фонда РФ уже расширили действующие соглашения с МФЦ, чтобы принимать обращения граждан за переданными мерами поддержки. В дальнейшем оформить выплаты через МФЦ можно будет во всех регионах.</w:t>
      </w:r>
    </w:p>
    <w:p w:rsidR="00A37F13" w:rsidRPr="00A00E7E" w:rsidRDefault="00A00E7E">
      <w:pPr>
        <w:rPr>
          <w:rFonts w:ascii="Times New Roman" w:hAnsi="Times New Roman" w:cs="Times New Roman"/>
          <w:sz w:val="24"/>
          <w:szCs w:val="24"/>
        </w:rPr>
      </w:pPr>
      <w:r w:rsidRPr="00A00E7E">
        <w:rPr>
          <w:rFonts w:ascii="Times New Roman" w:hAnsi="Times New Roman" w:cs="Times New Roman"/>
          <w:sz w:val="24"/>
          <w:szCs w:val="24"/>
        </w:rPr>
        <w:t xml:space="preserve">С </w:t>
      </w:r>
      <w:r w:rsidRPr="00A00E7E">
        <w:rPr>
          <w:rStyle w:val="a3"/>
          <w:rFonts w:ascii="Times New Roman" w:hAnsi="Times New Roman" w:cs="Times New Roman"/>
          <w:sz w:val="24"/>
          <w:szCs w:val="24"/>
        </w:rPr>
        <w:t>полным перечнем</w:t>
      </w:r>
      <w:r w:rsidRPr="00A00E7E">
        <w:rPr>
          <w:rFonts w:ascii="Times New Roman" w:hAnsi="Times New Roman" w:cs="Times New Roman"/>
          <w:sz w:val="24"/>
          <w:szCs w:val="24"/>
        </w:rPr>
        <w:t xml:space="preserve"> передаваемых мер можно ознакомиться в специальном разделе </w:t>
      </w:r>
      <w:hyperlink r:id="rId6" w:tgtFrame="_blank" w:history="1">
        <w:r w:rsidRPr="00A00E7E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на сайте ПФР</w:t>
        </w:r>
      </w:hyperlink>
      <w:r w:rsidRPr="00A00E7E">
        <w:rPr>
          <w:rStyle w:val="a3"/>
          <w:rFonts w:ascii="Times New Roman" w:hAnsi="Times New Roman" w:cs="Times New Roman"/>
          <w:sz w:val="24"/>
          <w:szCs w:val="24"/>
        </w:rPr>
        <w:t>.</w:t>
      </w:r>
    </w:p>
    <w:sectPr w:rsidR="00A37F13" w:rsidRPr="00A0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49C"/>
    <w:multiLevelType w:val="hybridMultilevel"/>
    <w:tmpl w:val="863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2"/>
    <w:rsid w:val="00213EED"/>
    <w:rsid w:val="00840C12"/>
    <w:rsid w:val="00A00E7E"/>
    <w:rsid w:val="00A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40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0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40C12"/>
    <w:rPr>
      <w:b/>
      <w:bCs/>
    </w:rPr>
  </w:style>
  <w:style w:type="paragraph" w:styleId="a4">
    <w:name w:val="Normal (Web)"/>
    <w:basedOn w:val="a"/>
    <w:uiPriority w:val="99"/>
    <w:semiHidden/>
    <w:unhideWhenUsed/>
    <w:rsid w:val="0084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C12"/>
    <w:rPr>
      <w:i/>
      <w:iCs/>
    </w:rPr>
  </w:style>
  <w:style w:type="paragraph" w:styleId="a6">
    <w:name w:val="List Paragraph"/>
    <w:basedOn w:val="a"/>
    <w:uiPriority w:val="34"/>
    <w:qFormat/>
    <w:rsid w:val="00213E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00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40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0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40C12"/>
    <w:rPr>
      <w:b/>
      <w:bCs/>
    </w:rPr>
  </w:style>
  <w:style w:type="paragraph" w:styleId="a4">
    <w:name w:val="Normal (Web)"/>
    <w:basedOn w:val="a"/>
    <w:uiPriority w:val="99"/>
    <w:semiHidden/>
    <w:unhideWhenUsed/>
    <w:rsid w:val="0084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0C12"/>
    <w:rPr>
      <w:i/>
      <w:iCs/>
    </w:rPr>
  </w:style>
  <w:style w:type="paragraph" w:styleId="a6">
    <w:name w:val="List Paragraph"/>
    <w:basedOn w:val="a"/>
    <w:uiPriority w:val="34"/>
    <w:qFormat/>
    <w:rsid w:val="00213E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0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mery_podderzh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4</cp:revision>
  <dcterms:created xsi:type="dcterms:W3CDTF">2022-01-11T06:14:00Z</dcterms:created>
  <dcterms:modified xsi:type="dcterms:W3CDTF">2022-01-11T06:39:00Z</dcterms:modified>
</cp:coreProperties>
</file>