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64" w:rsidRPr="00DE6064" w:rsidRDefault="00DE6064" w:rsidP="00DE60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6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Только «белая» зарплата гарантирует назначение страховой пенсии в будущем</w:t>
      </w:r>
    </w:p>
    <w:p w:rsidR="00DE6064" w:rsidRDefault="00DE6064" w:rsidP="00DE6064">
      <w:pPr>
        <w:pStyle w:val="a3"/>
        <w:jc w:val="both"/>
      </w:pPr>
      <w:r>
        <w:rPr>
          <w:rStyle w:val="a4"/>
        </w:rPr>
        <w:t>Обращаем ваше внимание на то,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DE6064" w:rsidRDefault="00DE6064" w:rsidP="00DE6064">
      <w:pPr>
        <w:pStyle w:val="a3"/>
        <w:jc w:val="both"/>
      </w:pPr>
      <w: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DE6064" w:rsidRDefault="00DE6064" w:rsidP="00DE6064">
      <w:pPr>
        <w:pStyle w:val="a3"/>
        <w:jc w:val="both"/>
      </w:pPr>
      <w:r>
        <w:t>Получить информацию о сформированных пенсионных правах и о состоянии индивидуального пенсионного счёта можно через электронный сервис «Личный кабинет гражданина»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8C7D25" w:rsidRDefault="008C7D25">
      <w:bookmarkStart w:id="0" w:name="_GoBack"/>
      <w:bookmarkEnd w:id="0"/>
    </w:p>
    <w:sectPr w:rsidR="008C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64"/>
    <w:rsid w:val="008C7D25"/>
    <w:rsid w:val="00D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2021-11-30T07:48:00Z</dcterms:created>
  <dcterms:modified xsi:type="dcterms:W3CDTF">2021-11-30T07:50:00Z</dcterms:modified>
</cp:coreProperties>
</file>