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6D" w:rsidRPr="00B21A6D" w:rsidRDefault="00B21A6D" w:rsidP="00B21A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1A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изменить способ доставки пенсии через интернет</w:t>
      </w:r>
    </w:p>
    <w:p w:rsidR="00B21A6D" w:rsidRPr="00B21A6D" w:rsidRDefault="00B21A6D" w:rsidP="00B2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6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21A6D" w:rsidRPr="00B21A6D" w:rsidRDefault="00B21A6D" w:rsidP="00B21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Пенсионеры имеют возможность в любое время сменить организацию, которая занимается доставкой денежных средств. Например, вместо Почты выбрать услуги кредитного учреждения или наоборот, а также поменять один банк на другой.</w:t>
      </w:r>
    </w:p>
    <w:p w:rsidR="00B21A6D" w:rsidRPr="00B21A6D" w:rsidRDefault="00B21A6D" w:rsidP="00B21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пенсионера возникла такая необходимость, то для изменения доставочной организации совсем необязательно посещать клиентскую службу Пенсионного фонда: все можно сделать дистанционно. Особенно актуально это становится в период осложнения эпидемиологической ситуации, поскольку позволяет минимизировать круг личных контактов.</w:t>
      </w:r>
    </w:p>
    <w:p w:rsidR="00B21A6D" w:rsidRPr="00B21A6D" w:rsidRDefault="00B21A6D" w:rsidP="00B21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рекомендуют в таком случае использовать профильный интернет-сервис на портале </w:t>
      </w:r>
      <w:proofErr w:type="spellStart"/>
      <w:r w:rsidRPr="00B21A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B21A6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входа в личный кабинет следует воспользоваться подтвержденной учетной записью. В перечне услуг предоставляемых Пенсионным фондом России выбрать «Выплата пенсии», а затем кликнуть на строку «Прием заявления о доставке пенсии» и нажать кнопку «Начать». Далее необходимо определиться с доставщиком. При выборе Почты следует указать номер отделения и адрес проживания. Если гражданин предпочитает доставку через банк – ввести полное наименование финансового учреждения и номер счета. При завершении процедуры нужно обязательно сверить персональные данные и нажать кнопку «Подать заявление».</w:t>
      </w:r>
    </w:p>
    <w:p w:rsidR="00B21A6D" w:rsidRDefault="00B21A6D" w:rsidP="00B21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Аналогичный сервис размещен и в личном кабинете на сайте Пенсионного фонда в разделе «Пенсии» под названием «О доставке пенсии». </w:t>
      </w:r>
    </w:p>
    <w:p w:rsidR="00B21A6D" w:rsidRPr="00B21A6D" w:rsidRDefault="00B21A6D" w:rsidP="00B21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21A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актуальным списком доставочных организаций можно ознакомиться на региональной странице сайта Пенсионного фонда России в меню «Информация для жителей региона» в разделе «Гражданам» в документе «Порядок выплаты и доставки пенсий».</w:t>
      </w:r>
    </w:p>
    <w:p w:rsidR="005672D0" w:rsidRDefault="005672D0"/>
    <w:sectPr w:rsidR="0056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6D"/>
    <w:rsid w:val="005672D0"/>
    <w:rsid w:val="00B2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A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A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3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Бачиева Жанета Алимовна</dc:creator>
  <cp:lastModifiedBy>Бачиева Жанета Алимовна</cp:lastModifiedBy>
  <cp:revision>1</cp:revision>
  <dcterms:created xsi:type="dcterms:W3CDTF">2021-11-30T07:20:00Z</dcterms:created>
  <dcterms:modified xsi:type="dcterms:W3CDTF">2021-11-30T07:22:00Z</dcterms:modified>
</cp:coreProperties>
</file>