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C2" w:rsidRPr="009A2EC2" w:rsidRDefault="009A2EC2" w:rsidP="009A2E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40"/>
          <w:szCs w:val="24"/>
        </w:rPr>
      </w:pPr>
      <w:r w:rsidRPr="009A2EC2">
        <w:rPr>
          <w:rFonts w:ascii="Arial" w:eastAsia="Times New Roman" w:hAnsi="Arial" w:cs="Arial"/>
          <w:b/>
          <w:bCs/>
          <w:color w:val="404040" w:themeColor="text1" w:themeTint="BF"/>
          <w:sz w:val="40"/>
          <w:szCs w:val="24"/>
        </w:rPr>
        <w:t>Пенсионный фонд продлевает выплаты гражданам в соответствии с поручением президента</w:t>
      </w:r>
    </w:p>
    <w:p w:rsidR="009A2EC2" w:rsidRPr="009A2EC2" w:rsidRDefault="009A2EC2" w:rsidP="009A2E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32"/>
          <w:szCs w:val="24"/>
        </w:rPr>
      </w:pPr>
    </w:p>
    <w:p w:rsidR="009A2EC2" w:rsidRPr="009A2EC2" w:rsidRDefault="009A2EC2" w:rsidP="009A2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9A2EC2" w:rsidRPr="009A2EC2" w:rsidRDefault="009A2EC2" w:rsidP="009A2E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9A2EC2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Согласно </w:t>
      </w:r>
      <w:hyperlink r:id="rId5" w:tgtFrame="_blank" w:history="1">
        <w:r w:rsidRPr="009A2EC2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</w:rPr>
          <w:t>поручению</w:t>
        </w:r>
      </w:hyperlink>
      <w:r w:rsidRPr="009A2EC2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президента Владимира Путина Пенсионный фонд России приступает к </w:t>
      </w:r>
      <w:proofErr w:type="spellStart"/>
      <w:r w:rsidRPr="009A2EC2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беззаявительному</w:t>
      </w:r>
      <w:proofErr w:type="spellEnd"/>
      <w:r w:rsidRPr="009A2EC2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продлению выплат, право на которые по закону необходимо периодически подтверждать документально.</w:t>
      </w:r>
    </w:p>
    <w:p w:rsidR="009A2EC2" w:rsidRPr="009A2EC2" w:rsidRDefault="009A2EC2" w:rsidP="009A2E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</w:p>
    <w:p w:rsidR="009A2EC2" w:rsidRPr="009A2EC2" w:rsidRDefault="009A2EC2" w:rsidP="009A2E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proofErr w:type="gramStart"/>
      <w:r w:rsidRPr="009A2EC2">
        <w:rPr>
          <w:rFonts w:ascii="Arial" w:eastAsia="Times New Roman" w:hAnsi="Arial" w:cs="Arial"/>
          <w:color w:val="404040" w:themeColor="text1" w:themeTint="BF"/>
          <w:sz w:val="24"/>
          <w:szCs w:val="24"/>
        </w:rPr>
        <w:t>Это</w:t>
      </w:r>
      <w:proofErr w:type="gramEnd"/>
      <w:r w:rsidRPr="009A2EC2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прежде всего касается пенсий и ежемесячных выплат из материнского капитала.</w:t>
      </w:r>
    </w:p>
    <w:p w:rsidR="009A2EC2" w:rsidRPr="009A2EC2" w:rsidRDefault="009A2EC2" w:rsidP="009A2EC2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9A2EC2"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:rsidR="009A2EC2" w:rsidRPr="009A2EC2" w:rsidRDefault="009A2EC2" w:rsidP="009A2EC2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p w:rsidR="009A2EC2" w:rsidRPr="009A2EC2" w:rsidRDefault="009A2EC2" w:rsidP="009A2EC2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9A2EC2"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При этом территориальные органы ПФР примут решение о продлении выплаты пенсии </w:t>
      </w:r>
      <w:proofErr w:type="gramStart"/>
      <w:r w:rsidRPr="009A2EC2"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  <w:t>учащимся</w:t>
      </w:r>
      <w:proofErr w:type="gramEnd"/>
      <w:r w:rsidRPr="009A2EC2"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в том числе на основе данных, поступающих из учебных заведений, а также имеющихся сведений о трудовой деятельности.</w:t>
      </w:r>
    </w:p>
    <w:p w:rsidR="009A2EC2" w:rsidRPr="009A2EC2" w:rsidRDefault="009A2EC2" w:rsidP="009A2EC2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p w:rsidR="009A2EC2" w:rsidRPr="009A2EC2" w:rsidRDefault="009A2EC2" w:rsidP="009A2EC2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9A2EC2"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9A2EC2" w:rsidRPr="009A2EC2" w:rsidRDefault="009A2EC2" w:rsidP="009A2EC2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p w:rsidR="009A2EC2" w:rsidRPr="009A2EC2" w:rsidRDefault="009A2EC2" w:rsidP="009A2EC2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9A2EC2"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  <w:t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9A2EC2" w:rsidRPr="009A2EC2" w:rsidRDefault="009A2EC2" w:rsidP="009A2EC2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p w:rsidR="009A2EC2" w:rsidRPr="009A2EC2" w:rsidRDefault="009A2EC2" w:rsidP="009A2EC2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9A2EC2">
        <w:rPr>
          <w:rFonts w:ascii="Arial" w:eastAsia="Times New Roman" w:hAnsi="Arial" w:cs="Arial"/>
          <w:color w:val="404040" w:themeColor="text1" w:themeTint="BF"/>
          <w:sz w:val="24"/>
          <w:szCs w:val="24"/>
          <w:shd w:val="clear" w:color="auto" w:fill="FFFFFF"/>
        </w:rPr>
        <w:t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  <w:bookmarkStart w:id="0" w:name="_GoBack"/>
      <w:bookmarkEnd w:id="0"/>
    </w:p>
    <w:sectPr w:rsidR="009A2EC2" w:rsidRPr="009A2EC2" w:rsidSect="009A2EC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C2"/>
    <w:rsid w:val="001C2C46"/>
    <w:rsid w:val="0075340E"/>
    <w:rsid w:val="009A2EC2"/>
    <w:rsid w:val="009E022A"/>
    <w:rsid w:val="00BB4B45"/>
    <w:rsid w:val="00F0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9A2EC2"/>
  </w:style>
  <w:style w:type="character" w:styleId="a3">
    <w:name w:val="Hyperlink"/>
    <w:basedOn w:val="a0"/>
    <w:uiPriority w:val="99"/>
    <w:semiHidden/>
    <w:unhideWhenUsed/>
    <w:rsid w:val="009A2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2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9A2EC2"/>
  </w:style>
  <w:style w:type="character" w:styleId="a3">
    <w:name w:val="Hyperlink"/>
    <w:basedOn w:val="a0"/>
    <w:uiPriority w:val="99"/>
    <w:semiHidden/>
    <w:unhideWhenUsed/>
    <w:rsid w:val="009A2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2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events/president/news/63080?fbclid=IwAR1lfxddVcMHj-m-OZz6IDb_kT_tsPlIjxsNdbbKTtENkcbbrOEU-1JG3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</dc:creator>
  <cp:lastModifiedBy>Заур Гучаев</cp:lastModifiedBy>
  <cp:revision>2</cp:revision>
  <dcterms:created xsi:type="dcterms:W3CDTF">2020-04-03T07:08:00Z</dcterms:created>
  <dcterms:modified xsi:type="dcterms:W3CDTF">2020-04-03T07:08:00Z</dcterms:modified>
</cp:coreProperties>
</file>