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E4" w:rsidRPr="00877DE4" w:rsidRDefault="00877DE4" w:rsidP="00877DE4">
      <w:pPr>
        <w:spacing w:after="192" w:line="288" w:lineRule="atLeast"/>
        <w:textAlignment w:val="baseline"/>
        <w:outlineLvl w:val="0"/>
        <w:rPr>
          <w:rFonts w:ascii="Arial" w:eastAsia="Times New Roman" w:hAnsi="Arial" w:cs="Arial"/>
          <w:b/>
          <w:bCs/>
          <w:color w:val="000000" w:themeColor="text1"/>
          <w:kern w:val="36"/>
          <w:sz w:val="36"/>
          <w:szCs w:val="36"/>
          <w:lang w:eastAsia="ru-RU"/>
        </w:rPr>
      </w:pPr>
      <w:r w:rsidRPr="00877DE4">
        <w:rPr>
          <w:rFonts w:ascii="Arial" w:eastAsia="Times New Roman" w:hAnsi="Arial" w:cs="Arial"/>
          <w:b/>
          <w:bCs/>
          <w:color w:val="000000" w:themeColor="text1"/>
          <w:kern w:val="36"/>
          <w:sz w:val="36"/>
          <w:szCs w:val="36"/>
          <w:lang w:eastAsia="ru-RU"/>
        </w:rPr>
        <w:t>ФРИ И ЕГИССО: Пенсионный фонд России продолжает реализацию двух масштабных проектов</w:t>
      </w:r>
    </w:p>
    <w:p w:rsidR="00877DE4" w:rsidRPr="00877DE4" w:rsidRDefault="00877DE4" w:rsidP="00877DE4">
      <w:pPr>
        <w:numPr>
          <w:ilvl w:val="0"/>
          <w:numId w:val="1"/>
        </w:numPr>
        <w:suppressAutoHyphens/>
        <w:spacing w:after="0" w:line="240" w:lineRule="auto"/>
        <w:rPr>
          <w:rFonts w:ascii="Arial" w:eastAsia="Times New Roman" w:hAnsi="Arial" w:cs="Arial"/>
          <w:b/>
          <w:color w:val="000000" w:themeColor="text1"/>
          <w:sz w:val="28"/>
          <w:szCs w:val="28"/>
        </w:rPr>
      </w:pPr>
    </w:p>
    <w:p w:rsidR="00877DE4" w:rsidRPr="00877DE4" w:rsidRDefault="00877DE4" w:rsidP="00877DE4">
      <w:pPr>
        <w:spacing w:after="240" w:line="360" w:lineRule="auto"/>
        <w:jc w:val="both"/>
        <w:textAlignment w:val="baseline"/>
        <w:rPr>
          <w:rFonts w:ascii="Arial" w:eastAsia="Times New Roman" w:hAnsi="Arial" w:cs="Arial"/>
          <w:b/>
          <w:color w:val="000000" w:themeColor="text1"/>
          <w:sz w:val="24"/>
          <w:szCs w:val="24"/>
          <w:lang w:eastAsia="ru-RU"/>
        </w:rPr>
      </w:pPr>
      <w:r w:rsidRPr="00877DE4">
        <w:rPr>
          <w:rFonts w:ascii="Arial" w:eastAsia="Times New Roman" w:hAnsi="Arial" w:cs="Arial"/>
          <w:b/>
          <w:color w:val="000000" w:themeColor="text1"/>
          <w:sz w:val="24"/>
          <w:szCs w:val="24"/>
          <w:lang w:eastAsia="ru-RU"/>
        </w:rPr>
        <w:t>Запуск Федерального реестра инвалидов (ФРИ) и Единой государственной информационной с</w:t>
      </w:r>
      <w:bookmarkStart w:id="0" w:name="_GoBack"/>
      <w:bookmarkEnd w:id="0"/>
      <w:r w:rsidRPr="00877DE4">
        <w:rPr>
          <w:rFonts w:ascii="Arial" w:eastAsia="Times New Roman" w:hAnsi="Arial" w:cs="Arial"/>
          <w:b/>
          <w:color w:val="000000" w:themeColor="text1"/>
          <w:sz w:val="24"/>
          <w:szCs w:val="24"/>
          <w:lang w:eastAsia="ru-RU"/>
        </w:rPr>
        <w:t>истемы социального обеспечения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w:t>
      </w:r>
    </w:p>
    <w:p w:rsidR="00877DE4" w:rsidRPr="00877DE4" w:rsidRDefault="00877DE4" w:rsidP="00877DE4">
      <w:pPr>
        <w:spacing w:after="240" w:line="240" w:lineRule="auto"/>
        <w:jc w:val="both"/>
        <w:textAlignment w:val="baseline"/>
        <w:rPr>
          <w:rFonts w:ascii="Arial" w:eastAsia="Times New Roman" w:hAnsi="Arial" w:cs="Arial"/>
          <w:color w:val="000000" w:themeColor="text1"/>
          <w:sz w:val="24"/>
          <w:szCs w:val="24"/>
          <w:lang w:eastAsia="ru-RU"/>
        </w:rPr>
      </w:pPr>
      <w:r w:rsidRPr="00877DE4">
        <w:rPr>
          <w:rFonts w:ascii="Arial" w:eastAsia="Times New Roman" w:hAnsi="Arial" w:cs="Arial"/>
          <w:color w:val="000000" w:themeColor="text1"/>
          <w:sz w:val="24"/>
          <w:szCs w:val="24"/>
          <w:lang w:eastAsia="ru-RU"/>
        </w:rPr>
        <w:t>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877DE4" w:rsidRPr="00877DE4" w:rsidRDefault="00877DE4" w:rsidP="00877DE4">
      <w:pPr>
        <w:spacing w:after="240" w:line="240" w:lineRule="auto"/>
        <w:jc w:val="both"/>
        <w:textAlignment w:val="baseline"/>
        <w:rPr>
          <w:rFonts w:ascii="Arial" w:eastAsia="Times New Roman" w:hAnsi="Arial" w:cs="Arial"/>
          <w:color w:val="000000" w:themeColor="text1"/>
          <w:sz w:val="24"/>
          <w:szCs w:val="24"/>
          <w:lang w:eastAsia="ru-RU"/>
        </w:rPr>
      </w:pPr>
      <w:r w:rsidRPr="00877DE4">
        <w:rPr>
          <w:rFonts w:ascii="Arial" w:eastAsia="Times New Roman" w:hAnsi="Arial" w:cs="Arial"/>
          <w:color w:val="000000" w:themeColor="text1"/>
          <w:sz w:val="24"/>
          <w:szCs w:val="24"/>
          <w:lang w:eastAsia="ru-RU"/>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877DE4" w:rsidRPr="00877DE4" w:rsidRDefault="00877DE4" w:rsidP="00877DE4">
      <w:pPr>
        <w:spacing w:after="240" w:line="240" w:lineRule="auto"/>
        <w:jc w:val="both"/>
        <w:textAlignment w:val="baseline"/>
        <w:rPr>
          <w:rFonts w:ascii="Arial" w:eastAsia="Times New Roman" w:hAnsi="Arial" w:cs="Arial"/>
          <w:color w:val="000000" w:themeColor="text1"/>
          <w:sz w:val="24"/>
          <w:szCs w:val="24"/>
          <w:lang w:eastAsia="ru-RU"/>
        </w:rPr>
      </w:pPr>
      <w:r w:rsidRPr="00877DE4">
        <w:rPr>
          <w:rFonts w:ascii="Arial" w:eastAsia="Times New Roman" w:hAnsi="Arial" w:cs="Arial"/>
          <w:color w:val="000000" w:themeColor="text1"/>
          <w:sz w:val="24"/>
          <w:szCs w:val="24"/>
          <w:lang w:eastAsia="ru-RU"/>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 В 2018 году планируется расширение перечня поставщиков информации и </w:t>
      </w:r>
      <w:proofErr w:type="gramStart"/>
      <w:r w:rsidRPr="00877DE4">
        <w:rPr>
          <w:rFonts w:ascii="Arial" w:eastAsia="Times New Roman" w:hAnsi="Arial" w:cs="Arial"/>
          <w:color w:val="000000" w:themeColor="text1"/>
          <w:sz w:val="24"/>
          <w:szCs w:val="24"/>
          <w:lang w:eastAsia="ru-RU"/>
        </w:rPr>
        <w:t>объема</w:t>
      </w:r>
      <w:proofErr w:type="gramEnd"/>
      <w:r w:rsidRPr="00877DE4">
        <w:rPr>
          <w:rFonts w:ascii="Arial" w:eastAsia="Times New Roman" w:hAnsi="Arial" w:cs="Arial"/>
          <w:color w:val="000000" w:themeColor="text1"/>
          <w:sz w:val="24"/>
          <w:szCs w:val="24"/>
          <w:lang w:eastAsia="ru-RU"/>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877DE4" w:rsidRPr="00877DE4" w:rsidRDefault="00877DE4" w:rsidP="00877DE4">
      <w:pPr>
        <w:spacing w:after="240" w:line="240" w:lineRule="auto"/>
        <w:jc w:val="both"/>
        <w:textAlignment w:val="baseline"/>
        <w:rPr>
          <w:rFonts w:ascii="Arial" w:eastAsia="Times New Roman" w:hAnsi="Arial" w:cs="Arial"/>
          <w:color w:val="000000" w:themeColor="text1"/>
          <w:sz w:val="24"/>
          <w:szCs w:val="24"/>
          <w:lang w:eastAsia="ru-RU"/>
        </w:rPr>
      </w:pPr>
      <w:r w:rsidRPr="00877DE4">
        <w:rPr>
          <w:rFonts w:ascii="Arial" w:eastAsia="Times New Roman" w:hAnsi="Arial" w:cs="Arial"/>
          <w:color w:val="000000" w:themeColor="text1"/>
          <w:sz w:val="24"/>
          <w:szCs w:val="24"/>
          <w:lang w:eastAsia="ru-RU"/>
        </w:rPr>
        <w:t xml:space="preserve">ЕГИССО будет </w:t>
      </w:r>
      <w:proofErr w:type="gramStart"/>
      <w:r w:rsidRPr="00877DE4">
        <w:rPr>
          <w:rFonts w:ascii="Arial" w:eastAsia="Times New Roman" w:hAnsi="Arial" w:cs="Arial"/>
          <w:color w:val="000000" w:themeColor="text1"/>
          <w:sz w:val="24"/>
          <w:szCs w:val="24"/>
          <w:lang w:eastAsia="ru-RU"/>
        </w:rPr>
        <w:t>аккумулировать</w:t>
      </w:r>
      <w:proofErr w:type="gramEnd"/>
      <w:r w:rsidRPr="00877DE4">
        <w:rPr>
          <w:rFonts w:ascii="Arial" w:eastAsia="Times New Roman" w:hAnsi="Arial" w:cs="Arial"/>
          <w:color w:val="000000" w:themeColor="text1"/>
          <w:sz w:val="24"/>
          <w:szCs w:val="24"/>
          <w:lang w:eastAsia="ru-RU"/>
        </w:rPr>
        <w:t xml:space="preserve"> и предоставлять органам власти актуальную информацию о мерах </w:t>
      </w:r>
      <w:proofErr w:type="spellStart"/>
      <w:r w:rsidRPr="00877DE4">
        <w:rPr>
          <w:rFonts w:ascii="Arial" w:eastAsia="Times New Roman" w:hAnsi="Arial" w:cs="Arial"/>
          <w:color w:val="000000" w:themeColor="text1"/>
          <w:sz w:val="24"/>
          <w:szCs w:val="24"/>
          <w:lang w:eastAsia="ru-RU"/>
        </w:rPr>
        <w:t>соцподдержки</w:t>
      </w:r>
      <w:proofErr w:type="spellEnd"/>
      <w:r w:rsidRPr="00877DE4">
        <w:rPr>
          <w:rFonts w:ascii="Arial" w:eastAsia="Times New Roman" w:hAnsi="Arial" w:cs="Arial"/>
          <w:color w:val="000000" w:themeColor="text1"/>
          <w:sz w:val="24"/>
          <w:szCs w:val="24"/>
          <w:lang w:eastAsia="ru-RU"/>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877DE4" w:rsidRPr="00877DE4" w:rsidRDefault="00877DE4" w:rsidP="00877DE4">
      <w:pPr>
        <w:spacing w:after="240" w:line="240" w:lineRule="auto"/>
        <w:jc w:val="both"/>
        <w:textAlignment w:val="baseline"/>
        <w:rPr>
          <w:rFonts w:ascii="Arial" w:eastAsia="Times New Roman" w:hAnsi="Arial" w:cs="Arial"/>
          <w:color w:val="000000" w:themeColor="text1"/>
          <w:sz w:val="24"/>
          <w:szCs w:val="24"/>
          <w:lang w:eastAsia="ru-RU"/>
        </w:rPr>
      </w:pPr>
      <w:r w:rsidRPr="00877DE4">
        <w:rPr>
          <w:rFonts w:ascii="Arial" w:eastAsia="Times New Roman" w:hAnsi="Arial" w:cs="Arial"/>
          <w:color w:val="000000" w:themeColor="text1"/>
          <w:sz w:val="24"/>
          <w:szCs w:val="24"/>
          <w:lang w:eastAsia="ru-RU"/>
        </w:rPr>
        <w:t>В 2017 году ПФР завершил разработку платформы ЕГИССО, ввел систему в опытную эксплуатацию и завершает подключение к ней органов государственной власти, которые являются поставщиками и пользователями информации. Запуск ЕГИССО в промышленную эксплуатацию – с января 2018 года.</w:t>
      </w:r>
    </w:p>
    <w:p w:rsidR="00877DE4" w:rsidRPr="00877DE4" w:rsidRDefault="00877DE4" w:rsidP="00877DE4">
      <w:pPr>
        <w:jc w:val="right"/>
        <w:rPr>
          <w:color w:val="000000" w:themeColor="text1"/>
          <w:sz w:val="28"/>
          <w:szCs w:val="28"/>
        </w:rPr>
      </w:pPr>
      <w:r w:rsidRPr="00877DE4">
        <w:rPr>
          <w:color w:val="000000" w:themeColor="text1"/>
          <w:sz w:val="28"/>
          <w:szCs w:val="28"/>
        </w:rPr>
        <w:t xml:space="preserve">Управление ПФР ГУ-ОПФР по КБР Чегемском </w:t>
      </w:r>
      <w:proofErr w:type="gramStart"/>
      <w:r w:rsidRPr="00877DE4">
        <w:rPr>
          <w:color w:val="000000" w:themeColor="text1"/>
          <w:sz w:val="28"/>
          <w:szCs w:val="28"/>
        </w:rPr>
        <w:t>районе</w:t>
      </w:r>
      <w:proofErr w:type="gramEnd"/>
    </w:p>
    <w:p w:rsidR="00FD4587" w:rsidRDefault="00FD4587" w:rsidP="00877DE4">
      <w:pPr>
        <w:jc w:val="right"/>
      </w:pPr>
    </w:p>
    <w:sectPr w:rsidR="00FD4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E4"/>
    <w:rsid w:val="00877DE4"/>
    <w:rsid w:val="00FD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2017-12-04T05:54:00Z</dcterms:created>
  <dcterms:modified xsi:type="dcterms:W3CDTF">2017-12-04T05:55:00Z</dcterms:modified>
</cp:coreProperties>
</file>